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75966">
      <w:pPr>
        <w:pStyle w:val="5"/>
        <w:bidi w:val="0"/>
        <w:rPr>
          <w:rFonts w:hint="default" w:ascii="Times New Roman" w:hAnsi="Times New Roman" w:cs="Times New Roman"/>
          <w:b w:val="0"/>
          <w:bCs/>
          <w:sz w:val="32"/>
          <w:szCs w:val="22"/>
          <w:lang w:val="en-US" w:eastAsia="zh-CN"/>
        </w:rPr>
      </w:pPr>
      <w:r>
        <w:rPr>
          <w:rFonts w:hint="default" w:ascii="Times New Roman" w:hAnsi="Times New Roman" w:cs="Times New Roman"/>
          <w:b w:val="0"/>
          <w:bCs/>
          <w:sz w:val="32"/>
          <w:szCs w:val="22"/>
          <w:lang w:val="en-US" w:eastAsia="zh-CN"/>
        </w:rPr>
        <w:t>附件</w:t>
      </w:r>
      <w:r>
        <w:rPr>
          <w:rFonts w:hint="eastAsia" w:ascii="Times New Roman" w:hAnsi="Times New Roman" w:cs="Times New Roman"/>
          <w:b w:val="0"/>
          <w:bCs/>
          <w:sz w:val="32"/>
          <w:szCs w:val="22"/>
          <w:lang w:val="en-US" w:eastAsia="zh-CN"/>
        </w:rPr>
        <w:t>1</w:t>
      </w:r>
    </w:p>
    <w:p w14:paraId="6E69EE52">
      <w:pPr>
        <w:rPr>
          <w:rFonts w:hint="default" w:ascii="Times New Roman" w:hAnsi="Times New Roman" w:cs="Times New Roman"/>
          <w:lang w:val="en-US" w:eastAsia="zh-CN"/>
        </w:rPr>
      </w:pPr>
    </w:p>
    <w:p w14:paraId="12DFF9F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p>
    <w:p w14:paraId="3E64FF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202</w:t>
      </w:r>
      <w:r>
        <w:rPr>
          <w:rStyle w:val="18"/>
          <w:rFonts w:hint="eastAsia" w:eastAsia="方正小标宋简体" w:cs="Times New Roman"/>
          <w:b w:val="0"/>
          <w:bCs w:val="0"/>
          <w:i w:val="0"/>
          <w:caps w:val="0"/>
          <w:spacing w:val="0"/>
          <w:w w:val="100"/>
          <w:kern w:val="2"/>
          <w:sz w:val="48"/>
          <w:szCs w:val="48"/>
          <w:lang w:val="en-US" w:eastAsia="zh-CN" w:bidi="ar-SA"/>
        </w:rPr>
        <w:t>6</w:t>
      </w: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年工业领域设备更新和技术改造</w:t>
      </w:r>
    </w:p>
    <w:p w14:paraId="4E203E0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奖补资金项目申请报告</w:t>
      </w:r>
    </w:p>
    <w:p w14:paraId="6263F31A">
      <w:pPr>
        <w:pStyle w:val="7"/>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14:paraId="2AB170E1">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tbl>
      <w:tblPr>
        <w:tblStyle w:val="13"/>
        <w:tblpPr w:leftFromText="180" w:rightFromText="180" w:vertAnchor="text" w:horzAnchor="page" w:tblpXSpec="center" w:tblpY="1022"/>
        <w:tblOverlap w:val="never"/>
        <w:tblW w:w="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5051"/>
      </w:tblGrid>
      <w:tr w14:paraId="6A19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vAlign w:val="bottom"/>
          </w:tcPr>
          <w:p w14:paraId="092C50C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申报单位：</w:t>
            </w:r>
          </w:p>
        </w:tc>
        <w:tc>
          <w:tcPr>
            <w:tcW w:w="5051" w:type="dxa"/>
            <w:tcBorders>
              <w:bottom w:val="single" w:color="auto" w:sz="4" w:space="0"/>
            </w:tcBorders>
            <w:vAlign w:val="bottom"/>
          </w:tcPr>
          <w:p w14:paraId="4A540380">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43B2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0AA1105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项目名称：</w:t>
            </w:r>
          </w:p>
        </w:tc>
        <w:tc>
          <w:tcPr>
            <w:tcW w:w="5051" w:type="dxa"/>
            <w:tcBorders>
              <w:top w:val="single" w:color="auto" w:sz="4" w:space="0"/>
              <w:left w:val="nil"/>
              <w:bottom w:val="single" w:color="auto" w:sz="4" w:space="0"/>
              <w:right w:val="nil"/>
            </w:tcBorders>
            <w:vAlign w:val="bottom"/>
          </w:tcPr>
          <w:p w14:paraId="41CD7483">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7BDA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7205C28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所属地区：</w:t>
            </w:r>
          </w:p>
        </w:tc>
        <w:tc>
          <w:tcPr>
            <w:tcW w:w="5051" w:type="dxa"/>
            <w:tcBorders>
              <w:top w:val="single" w:color="auto" w:sz="4" w:space="0"/>
              <w:left w:val="nil"/>
              <w:bottom w:val="single" w:color="auto" w:sz="4" w:space="0"/>
              <w:right w:val="nil"/>
            </w:tcBorders>
            <w:vAlign w:val="bottom"/>
          </w:tcPr>
          <w:p w14:paraId="747E8328">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1775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35CE097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distribute"/>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57"/>
                <w:w w:val="100"/>
                <w:kern w:val="2"/>
                <w:sz w:val="32"/>
                <w:szCs w:val="32"/>
                <w:lang w:val="en-US" w:eastAsia="zh-CN" w:bidi="ar-SA"/>
              </w:rPr>
              <w:t>联系人</w:t>
            </w:r>
            <w:r>
              <w:rPr>
                <w:rStyle w:val="18"/>
                <w:rFonts w:hint="default" w:ascii="Times New Roman" w:hAnsi="Times New Roman" w:eastAsia="仿宋_GB2312" w:cs="Times New Roman"/>
                <w:b w:val="0"/>
                <w:i w:val="0"/>
                <w:caps w:val="0"/>
                <w:spacing w:val="0"/>
                <w:w w:val="100"/>
                <w:kern w:val="2"/>
                <w:sz w:val="32"/>
                <w:szCs w:val="32"/>
                <w:lang w:val="en-US" w:eastAsia="zh-CN" w:bidi="ar-SA"/>
              </w:rPr>
              <w:t>：</w:t>
            </w:r>
          </w:p>
        </w:tc>
        <w:tc>
          <w:tcPr>
            <w:tcW w:w="5051" w:type="dxa"/>
            <w:tcBorders>
              <w:top w:val="single" w:color="auto" w:sz="4" w:space="0"/>
              <w:left w:val="nil"/>
              <w:bottom w:val="single" w:color="auto" w:sz="4" w:space="0"/>
              <w:right w:val="nil"/>
            </w:tcBorders>
            <w:vAlign w:val="bottom"/>
          </w:tcPr>
          <w:p w14:paraId="14325457">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1655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4C2169B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联系电话：</w:t>
            </w:r>
          </w:p>
        </w:tc>
        <w:tc>
          <w:tcPr>
            <w:tcW w:w="5051" w:type="dxa"/>
            <w:tcBorders>
              <w:top w:val="single" w:color="auto" w:sz="4" w:space="0"/>
              <w:left w:val="nil"/>
              <w:bottom w:val="single" w:color="auto" w:sz="4" w:space="0"/>
              <w:right w:val="nil"/>
            </w:tcBorders>
            <w:vAlign w:val="bottom"/>
          </w:tcPr>
          <w:p w14:paraId="0831EA5C">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bl>
    <w:p w14:paraId="032C96AE">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14:paraId="4AE6D2D7">
      <w:pPr>
        <w:pStyle w:val="7"/>
        <w:rPr>
          <w:rFonts w:hint="default" w:ascii="Times New Roman" w:hAnsi="Times New Roman" w:cs="Times New Roman"/>
          <w:lang w:val="en-US" w:eastAsia="zh-CN"/>
        </w:rPr>
      </w:pPr>
    </w:p>
    <w:p w14:paraId="0BE2FCEB">
      <w:pPr>
        <w:bidi w:val="0"/>
        <w:rPr>
          <w:rFonts w:hint="default" w:ascii="Times New Roman" w:hAnsi="Times New Roman" w:cs="Times New Roman"/>
          <w:lang w:val="en-US" w:eastAsia="zh-CN"/>
        </w:rPr>
      </w:pPr>
    </w:p>
    <w:p w14:paraId="49077426">
      <w:pPr>
        <w:bidi w:val="0"/>
        <w:rPr>
          <w:rFonts w:hint="default" w:ascii="Times New Roman" w:hAnsi="Times New Roman" w:cs="Times New Roman"/>
          <w:lang w:val="en-US" w:eastAsia="zh-CN"/>
        </w:rPr>
      </w:pPr>
    </w:p>
    <w:p w14:paraId="794CB237">
      <w:pPr>
        <w:bidi w:val="0"/>
        <w:rPr>
          <w:rFonts w:hint="default" w:ascii="Times New Roman" w:hAnsi="Times New Roman" w:cs="Times New Roman"/>
          <w:lang w:val="en-US" w:eastAsia="zh-CN"/>
        </w:rPr>
      </w:pPr>
    </w:p>
    <w:p w14:paraId="3A60D863">
      <w:pPr>
        <w:bidi w:val="0"/>
        <w:rPr>
          <w:rFonts w:hint="default" w:ascii="Times New Roman" w:hAnsi="Times New Roman" w:cs="Times New Roman"/>
          <w:lang w:val="en-US" w:eastAsia="zh-CN"/>
        </w:rPr>
      </w:pPr>
    </w:p>
    <w:p w14:paraId="3CA059C6">
      <w:pPr>
        <w:bidi w:val="0"/>
        <w:rPr>
          <w:rFonts w:hint="default" w:ascii="Times New Roman" w:hAnsi="Times New Roman" w:cs="Times New Roman"/>
          <w:lang w:val="en-US" w:eastAsia="zh-CN"/>
        </w:rPr>
      </w:pPr>
    </w:p>
    <w:p w14:paraId="54B95675">
      <w:pPr>
        <w:bidi w:val="0"/>
        <w:rPr>
          <w:rFonts w:hint="default" w:ascii="Times New Roman" w:hAnsi="Times New Roman" w:cs="Times New Roman"/>
          <w:lang w:val="en-US" w:eastAsia="zh-CN"/>
        </w:rPr>
      </w:pPr>
    </w:p>
    <w:p w14:paraId="340E182B">
      <w:pPr>
        <w:bidi w:val="0"/>
        <w:rPr>
          <w:rFonts w:hint="default" w:ascii="Times New Roman" w:hAnsi="Times New Roman" w:cs="Times New Roman"/>
          <w:lang w:val="en-US" w:eastAsia="zh-CN"/>
        </w:rPr>
      </w:pPr>
    </w:p>
    <w:p w14:paraId="1136C71A">
      <w:pPr>
        <w:bidi w:val="0"/>
        <w:rPr>
          <w:rFonts w:hint="default" w:ascii="Times New Roman" w:hAnsi="Times New Roman" w:cs="Times New Roman"/>
          <w:lang w:val="en-US" w:eastAsia="zh-CN"/>
        </w:rPr>
      </w:pPr>
    </w:p>
    <w:p w14:paraId="6E1596EC">
      <w:pPr>
        <w:bidi w:val="0"/>
        <w:rPr>
          <w:rFonts w:hint="default" w:ascii="Times New Roman" w:hAnsi="Times New Roman" w:cs="Times New Roman"/>
          <w:lang w:val="en-US" w:eastAsia="zh-CN"/>
        </w:rPr>
      </w:pPr>
    </w:p>
    <w:p w14:paraId="3BEFB1DD">
      <w:pPr>
        <w:bidi w:val="0"/>
        <w:rPr>
          <w:rFonts w:hint="default" w:ascii="Times New Roman" w:hAnsi="Times New Roman" w:cs="Times New Roman"/>
          <w:lang w:val="en-US" w:eastAsia="zh-CN"/>
        </w:rPr>
      </w:pPr>
    </w:p>
    <w:p w14:paraId="28C3946B">
      <w:pPr>
        <w:bidi w:val="0"/>
        <w:rPr>
          <w:rFonts w:hint="default" w:ascii="Times New Roman" w:hAnsi="Times New Roman" w:cs="Times New Roman"/>
          <w:lang w:val="en-US" w:eastAsia="zh-CN"/>
        </w:rPr>
      </w:pPr>
    </w:p>
    <w:p w14:paraId="2C128E8A">
      <w:pPr>
        <w:bidi w:val="0"/>
        <w:rPr>
          <w:rFonts w:hint="default" w:ascii="Times New Roman" w:hAnsi="Times New Roman" w:cs="Times New Roman"/>
          <w:lang w:val="en-US" w:eastAsia="zh-CN"/>
        </w:rPr>
      </w:pPr>
    </w:p>
    <w:p w14:paraId="7A978B00">
      <w:pPr>
        <w:bidi w:val="0"/>
        <w:rPr>
          <w:rFonts w:hint="default" w:ascii="Times New Roman" w:hAnsi="Times New Roman" w:cs="Times New Roman"/>
          <w:lang w:val="en-US" w:eastAsia="zh-CN"/>
        </w:rPr>
      </w:pPr>
    </w:p>
    <w:p w14:paraId="4708BFA6">
      <w:pPr>
        <w:bidi w:val="0"/>
        <w:rPr>
          <w:rFonts w:hint="default" w:ascii="Times New Roman" w:hAnsi="Times New Roman" w:cs="Times New Roman"/>
          <w:lang w:val="en-US" w:eastAsia="zh-CN"/>
        </w:rPr>
      </w:pPr>
    </w:p>
    <w:p w14:paraId="4DA345E2">
      <w:pPr>
        <w:bidi w:val="0"/>
        <w:rPr>
          <w:rFonts w:hint="default" w:ascii="Times New Roman" w:hAnsi="Times New Roman" w:cs="Times New Roman"/>
          <w:lang w:val="en-US" w:eastAsia="zh-CN"/>
        </w:rPr>
      </w:pPr>
    </w:p>
    <w:p w14:paraId="3E3E7D17">
      <w:pPr>
        <w:tabs>
          <w:tab w:val="left" w:pos="1746"/>
        </w:tabs>
        <w:bidi w:val="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年5月</w:t>
      </w:r>
    </w:p>
    <w:p w14:paraId="44090D2F">
      <w:pPr>
        <w:keepNext w:val="0"/>
        <w:keepLines w:val="0"/>
        <w:pageBreakBefore/>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黑体" w:cs="Times New Roman"/>
          <w:b w:val="0"/>
          <w:i w:val="0"/>
          <w:caps w:val="0"/>
          <w:spacing w:val="0"/>
          <w:w w:val="100"/>
          <w:kern w:val="2"/>
          <w:sz w:val="36"/>
          <w:szCs w:val="36"/>
          <w:lang w:val="en-US" w:eastAsia="zh-CN" w:bidi="ar-SA"/>
        </w:rPr>
        <w:sectPr>
          <w:pgSz w:w="11906" w:h="16838"/>
          <w:pgMar w:top="1440" w:right="1800" w:bottom="1440" w:left="1800" w:header="851" w:footer="992" w:gutter="0"/>
          <w:cols w:space="425" w:num="1"/>
          <w:docGrid w:type="lines" w:linePitch="312" w:charSpace="0"/>
        </w:sectPr>
      </w:pPr>
    </w:p>
    <w:p w14:paraId="0BACAC01">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编制说明：</w:t>
      </w:r>
    </w:p>
    <w:p w14:paraId="638F4373">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申请报告。主要包括企业简介</w:t>
      </w:r>
      <w:r>
        <w:rPr>
          <w:rStyle w:val="18"/>
          <w:rFonts w:hint="eastAsia" w:eastAsia="仿宋_GB2312" w:cs="Times New Roman"/>
          <w:b w:val="0"/>
          <w:i w:val="0"/>
          <w:caps w:val="0"/>
          <w:spacing w:val="0"/>
          <w:w w:val="100"/>
          <w:kern w:val="2"/>
          <w:sz w:val="32"/>
          <w:szCs w:val="32"/>
          <w:lang w:val="en-US" w:eastAsia="zh-CN" w:bidi="ar-SA"/>
        </w:rPr>
        <w:t>及生产</w:t>
      </w:r>
      <w:r>
        <w:rPr>
          <w:rStyle w:val="18"/>
          <w:rFonts w:hint="default" w:ascii="Times New Roman" w:hAnsi="Times New Roman" w:eastAsia="仿宋_GB2312" w:cs="Times New Roman"/>
          <w:b w:val="0"/>
          <w:i w:val="0"/>
          <w:caps w:val="0"/>
          <w:spacing w:val="0"/>
          <w:w w:val="100"/>
          <w:kern w:val="2"/>
          <w:sz w:val="32"/>
          <w:szCs w:val="32"/>
          <w:lang w:val="en-US" w:eastAsia="zh-CN" w:bidi="ar-SA"/>
        </w:rPr>
        <w:t>经营情况；项目建设背景、建设内容、建设期限、技术工艺、国内同行业先进性对标</w:t>
      </w:r>
      <w:r>
        <w:rPr>
          <w:rStyle w:val="18"/>
          <w:rFonts w:hint="eastAsia" w:eastAsia="仿宋_GB2312" w:cs="Times New Roman"/>
          <w:b w:val="0"/>
          <w:i w:val="0"/>
          <w:caps w:val="0"/>
          <w:spacing w:val="0"/>
          <w:w w:val="100"/>
          <w:kern w:val="2"/>
          <w:sz w:val="32"/>
          <w:szCs w:val="32"/>
          <w:lang w:val="en-US" w:eastAsia="zh-CN" w:bidi="ar-SA"/>
        </w:rPr>
        <w:t>；项目</w:t>
      </w:r>
      <w:r>
        <w:rPr>
          <w:rStyle w:val="18"/>
          <w:rFonts w:hint="default" w:ascii="Times New Roman" w:hAnsi="Times New Roman" w:eastAsia="仿宋_GB2312" w:cs="Times New Roman"/>
          <w:b w:val="0"/>
          <w:i w:val="0"/>
          <w:caps w:val="0"/>
          <w:spacing w:val="0"/>
          <w:w w:val="100"/>
          <w:kern w:val="2"/>
          <w:sz w:val="32"/>
          <w:szCs w:val="32"/>
          <w:lang w:val="en-US" w:eastAsia="zh-CN" w:bidi="ar-SA"/>
        </w:rPr>
        <w:t>总投资</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资金来源</w:t>
      </w:r>
      <w:r>
        <w:rPr>
          <w:rStyle w:val="18"/>
          <w:rFonts w:hint="eastAsia" w:eastAsia="仿宋_GB2312" w:cs="Times New Roman"/>
          <w:b w:val="0"/>
          <w:i w:val="0"/>
          <w:caps w:val="0"/>
          <w:spacing w:val="0"/>
          <w:w w:val="100"/>
          <w:kern w:val="2"/>
          <w:sz w:val="32"/>
          <w:szCs w:val="32"/>
          <w:lang w:val="en-US" w:eastAsia="zh-CN" w:bidi="ar-SA"/>
        </w:rPr>
        <w:t>及建设进展情况</w:t>
      </w:r>
      <w:r>
        <w:rPr>
          <w:rStyle w:val="18"/>
          <w:rFonts w:hint="default" w:ascii="Times New Roman" w:hAnsi="Times New Roman" w:eastAsia="仿宋_GB2312" w:cs="Times New Roman"/>
          <w:b w:val="0"/>
          <w:i w:val="0"/>
          <w:caps w:val="0"/>
          <w:spacing w:val="0"/>
          <w:w w:val="100"/>
          <w:kern w:val="2"/>
          <w:sz w:val="32"/>
          <w:szCs w:val="32"/>
          <w:lang w:val="en-US" w:eastAsia="zh-CN" w:bidi="ar-SA"/>
        </w:rPr>
        <w:t>；</w:t>
      </w:r>
      <w:r>
        <w:rPr>
          <w:rStyle w:val="18"/>
          <w:rFonts w:hint="eastAsia" w:eastAsia="仿宋_GB2312" w:cs="Times New Roman"/>
          <w:b w:val="0"/>
          <w:i w:val="0"/>
          <w:caps w:val="0"/>
          <w:spacing w:val="0"/>
          <w:w w:val="100"/>
          <w:kern w:val="2"/>
          <w:sz w:val="32"/>
          <w:szCs w:val="32"/>
          <w:lang w:val="en-US" w:eastAsia="zh-CN" w:bidi="ar-SA"/>
        </w:rPr>
        <w:t>改造</w:t>
      </w:r>
      <w:bookmarkStart w:id="16" w:name="_GoBack"/>
      <w:bookmarkEnd w:id="16"/>
      <w:r>
        <w:rPr>
          <w:rStyle w:val="18"/>
          <w:rFonts w:hint="eastAsia" w:eastAsia="仿宋_GB2312" w:cs="Times New Roman"/>
          <w:b w:val="0"/>
          <w:i w:val="0"/>
          <w:caps w:val="0"/>
          <w:spacing w:val="0"/>
          <w:w w:val="100"/>
          <w:kern w:val="2"/>
          <w:sz w:val="32"/>
          <w:szCs w:val="32"/>
          <w:lang w:val="en-US" w:eastAsia="zh-CN" w:bidi="ar-SA"/>
        </w:rPr>
        <w:t>后在高端化、智能化、绿色化、安全化等方面取得成效；</w:t>
      </w:r>
      <w:r>
        <w:rPr>
          <w:rStyle w:val="18"/>
          <w:rFonts w:hint="default" w:ascii="Times New Roman" w:hAnsi="Times New Roman" w:eastAsia="仿宋_GB2312" w:cs="Times New Roman"/>
          <w:b w:val="0"/>
          <w:i w:val="0"/>
          <w:caps w:val="0"/>
          <w:spacing w:val="0"/>
          <w:w w:val="100"/>
          <w:kern w:val="2"/>
          <w:sz w:val="32"/>
          <w:szCs w:val="32"/>
          <w:lang w:val="en-US" w:eastAsia="zh-CN" w:bidi="ar-SA"/>
        </w:rPr>
        <w:t>202</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年</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月1日</w:t>
      </w:r>
      <w:bookmarkStart w:id="0" w:name="OLE_LINK1"/>
      <w:r>
        <w:rPr>
          <w:rStyle w:val="18"/>
          <w:rFonts w:hint="default" w:ascii="Times New Roman" w:hAnsi="Times New Roman" w:eastAsia="仿宋_GB2312" w:cs="Times New Roman"/>
          <w:b w:val="0"/>
          <w:i w:val="0"/>
          <w:caps w:val="0"/>
          <w:spacing w:val="0"/>
          <w:w w:val="100"/>
          <w:kern w:val="2"/>
          <w:sz w:val="32"/>
          <w:szCs w:val="32"/>
          <w:lang w:val="en-US" w:eastAsia="zh-CN" w:bidi="ar-SA"/>
        </w:rPr>
        <w:t>-202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w:t>
      </w:r>
      <w:bookmarkEnd w:id="0"/>
      <w:r>
        <w:rPr>
          <w:rStyle w:val="18"/>
          <w:rFonts w:hint="default" w:ascii="Times New Roman" w:hAnsi="Times New Roman" w:eastAsia="仿宋_GB2312" w:cs="Times New Roman"/>
          <w:b w:val="0"/>
          <w:i w:val="0"/>
          <w:caps w:val="0"/>
          <w:spacing w:val="0"/>
          <w:w w:val="100"/>
          <w:kern w:val="2"/>
          <w:sz w:val="32"/>
          <w:szCs w:val="32"/>
          <w:lang w:val="en-US" w:eastAsia="zh-CN" w:bidi="ar-SA"/>
        </w:rPr>
        <w:t>期间，购置设备、配套软硬件系统情况。</w:t>
      </w:r>
    </w:p>
    <w:p w14:paraId="033F9330">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企业营业执照。</w:t>
      </w:r>
    </w:p>
    <w:p w14:paraId="2C9224FC">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项目备案或核准文件。须在202</w:t>
      </w:r>
      <w:r>
        <w:rPr>
          <w:rStyle w:val="18"/>
          <w:rFonts w:hint="eastAsia" w:eastAsia="仿宋_GB2312" w:cs="Times New Roman"/>
          <w:b w:val="0"/>
          <w:i w:val="0"/>
          <w:caps w:val="0"/>
          <w:spacing w:val="0"/>
          <w:w w:val="100"/>
          <w:kern w:val="2"/>
          <w:sz w:val="32"/>
          <w:szCs w:val="32"/>
          <w:lang w:val="en-US" w:eastAsia="zh-CN" w:bidi="ar-SA"/>
        </w:rPr>
        <w:t>3</w:t>
      </w:r>
      <w:r>
        <w:rPr>
          <w:rStyle w:val="18"/>
          <w:rFonts w:hint="default" w:ascii="Times New Roman" w:hAnsi="Times New Roman" w:eastAsia="仿宋_GB2312" w:cs="Times New Roman"/>
          <w:b w:val="0"/>
          <w:i w:val="0"/>
          <w:caps w:val="0"/>
          <w:spacing w:val="0"/>
          <w:w w:val="100"/>
          <w:kern w:val="2"/>
          <w:sz w:val="32"/>
          <w:szCs w:val="32"/>
          <w:lang w:val="en-US" w:eastAsia="zh-CN" w:bidi="ar-SA"/>
        </w:rPr>
        <w:t>年1月1日-202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年4月30日期间取得。</w:t>
      </w:r>
    </w:p>
    <w:p w14:paraId="1C1CDC2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环评、用地、规划、节能、安全评价等项目开工建设前应当具备的相关手续。手续由当地相关业务部门出具，如该项目不需要办理有关手续，须提供政策依据说明或相关政府部门出具的相应证明。</w:t>
      </w:r>
    </w:p>
    <w:p w14:paraId="5DDF517D">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采购合同、企业购置设备增值税专用发票、资金划付至供应商的银行流水明细表</w:t>
      </w:r>
      <w:r>
        <w:rPr>
          <w:rStyle w:val="18"/>
          <w:rFonts w:hint="eastAsia" w:ascii="Times New Roman" w:hAnsi="Times New Roman" w:eastAsia="仿宋_GB2312" w:cs="Times New Roman"/>
          <w:b w:val="0"/>
          <w:i w:val="0"/>
          <w:caps w:val="0"/>
          <w:spacing w:val="0"/>
          <w:w w:val="100"/>
          <w:kern w:val="2"/>
          <w:sz w:val="32"/>
          <w:szCs w:val="32"/>
          <w:highlight w:val="none"/>
          <w:lang w:val="en-US" w:eastAsia="zh-CN" w:bidi="ar-SA"/>
        </w:rPr>
        <w:t>。</w:t>
      </w:r>
    </w:p>
    <w:p w14:paraId="3315C67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w:t>
      </w:r>
      <w:r>
        <w:rPr>
          <w:rStyle w:val="18"/>
          <w:rFonts w:hint="default" w:ascii="Times New Roman" w:hAnsi="Times New Roman" w:eastAsia="仿宋_GB2312" w:cs="Times New Roman"/>
          <w:b w:val="0"/>
          <w:i w:val="0"/>
          <w:caps w:val="0"/>
          <w:spacing w:val="0"/>
          <w:w w:val="100"/>
          <w:kern w:val="2"/>
          <w:sz w:val="32"/>
          <w:szCs w:val="32"/>
          <w:lang w:val="en-US" w:eastAsia="zh-CN" w:bidi="ar-SA"/>
        </w:rPr>
        <w:t>、企业购置设备增值税专用发票、资金划付至供应商的银行流水证明</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进口设备需提供海关进口货物报关单、进口关税专用缴款书或进出口货物征免税证明、进口增值税专用缴款书复印件。</w:t>
      </w:r>
      <w:bookmarkStart w:id="1" w:name="OLE_LINK3"/>
      <w:r>
        <w:rPr>
          <w:rStyle w:val="18"/>
          <w:rFonts w:hint="default" w:ascii="Times New Roman" w:hAnsi="Times New Roman" w:eastAsia="仿宋_GB2312" w:cs="Times New Roman"/>
          <w:b w:val="0"/>
          <w:i w:val="0"/>
          <w:caps w:val="0"/>
          <w:spacing w:val="0"/>
          <w:w w:val="100"/>
          <w:kern w:val="2"/>
          <w:sz w:val="32"/>
          <w:szCs w:val="32"/>
          <w:lang w:val="en-US" w:eastAsia="zh-CN" w:bidi="ar-SA"/>
        </w:rPr>
        <w:t>发票开具或缴款书填发日期须在202</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年</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月1日-202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年4月30日期间，合同、发票、银行流水等证明材料的扫描顺序需与明细表顺序一致。</w:t>
      </w:r>
    </w:p>
    <w:bookmarkEnd w:id="1"/>
    <w:p w14:paraId="0E2C68EA">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项目支出绩效目标申报表。</w:t>
      </w:r>
    </w:p>
    <w:p w14:paraId="0C254A2A">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其他需要证明的资料。</w:t>
      </w:r>
    </w:p>
    <w:p w14:paraId="20472924">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项目真实性及符合</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绿色门槛</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制度承诺书。</w:t>
      </w:r>
    </w:p>
    <w:p w14:paraId="39EF805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eastAsia" w:ascii="Times New Roman" w:hAnsi="Times New Roman" w:eastAsia="仿宋_GB2312" w:cs="Times New Roman"/>
          <w:b w:val="0"/>
          <w:i w:val="0"/>
          <w:caps w:val="0"/>
          <w:spacing w:val="0"/>
          <w:w w:val="100"/>
          <w:kern w:val="2"/>
          <w:sz w:val="32"/>
          <w:szCs w:val="32"/>
          <w:lang w:val="en-US" w:eastAsia="zh-CN" w:bidi="ar-SA"/>
        </w:rPr>
        <w:t>以上材料须真实、合法、完整，按上述顺序装订成册，首页加盖企业公章并加盖骑缝章</w:t>
      </w:r>
      <w:r>
        <w:rPr>
          <w:rStyle w:val="18"/>
          <w:rFonts w:hint="eastAsia" w:eastAsia="仿宋_GB2312" w:cs="Times New Roman"/>
          <w:b w:val="0"/>
          <w:i w:val="0"/>
          <w:caps w:val="0"/>
          <w:spacing w:val="0"/>
          <w:w w:val="100"/>
          <w:kern w:val="2"/>
          <w:sz w:val="32"/>
          <w:szCs w:val="32"/>
          <w:lang w:val="en-US" w:eastAsia="zh-CN" w:bidi="ar-SA"/>
        </w:rPr>
        <w:t>。</w:t>
      </w:r>
    </w:p>
    <w:p w14:paraId="0D7C0C2D">
      <w:pPr>
        <w:pStyle w:val="2"/>
        <w:pageBreakBefore/>
        <w:outlineLvl w:val="9"/>
        <w:rPr>
          <w:rFonts w:hint="default" w:ascii="Times New Roman" w:hAnsi="Times New Roman" w:cs="Times New Roman"/>
          <w:lang w:val="en-US" w:eastAsia="zh-CN"/>
        </w:rPr>
      </w:pPr>
    </w:p>
    <w:p w14:paraId="40617548">
      <w:pPr>
        <w:rPr>
          <w:rFonts w:hint="default" w:ascii="Times New Roman" w:hAnsi="Times New Roman" w:cs="Times New Roman"/>
          <w:lang w:val="en-US" w:eastAsia="zh-CN"/>
        </w:rPr>
      </w:pPr>
    </w:p>
    <w:sdt>
      <w:sdtPr>
        <w:rPr>
          <w:rFonts w:hint="default" w:ascii="Times New Roman" w:hAnsi="Times New Roman" w:eastAsia="宋体" w:cs="Times New Roman"/>
          <w:kern w:val="2"/>
          <w:sz w:val="21"/>
          <w:szCs w:val="21"/>
          <w:lang w:val="en-US" w:eastAsia="zh-CN" w:bidi="ar-SA"/>
        </w:rPr>
        <w:id w:val="147452081"/>
        <w15:color w:val="DBDBDB"/>
        <w:docPartObj>
          <w:docPartGallery w:val="Table of Contents"/>
          <w:docPartUnique/>
        </w:docPartObj>
      </w:sdtPr>
      <w:sdtEndPr>
        <w:rPr>
          <w:rFonts w:hint="default" w:ascii="Times New Roman" w:hAnsi="Times New Roman" w:eastAsia="楷体" w:cs="Times New Roman"/>
          <w:i w:val="0"/>
          <w:caps w:val="0"/>
          <w:spacing w:val="0"/>
          <w:w w:val="100"/>
          <w:kern w:val="2"/>
          <w:sz w:val="32"/>
          <w:szCs w:val="32"/>
          <w:lang w:val="en-US" w:eastAsia="zh-CN" w:bidi="ar-SA"/>
        </w:rPr>
      </w:sdtEndPr>
      <w:sdtContent>
        <w:p w14:paraId="2FA6154F">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rPr>
            <w:t>录</w:t>
          </w:r>
        </w:p>
        <w:p w14:paraId="621B789D">
          <w:pPr>
            <w:pStyle w:val="2"/>
            <w:rPr>
              <w:rFonts w:hint="default" w:ascii="Times New Roman" w:hAnsi="Times New Roman" w:cs="Times New Roman"/>
            </w:rPr>
          </w:pPr>
        </w:p>
        <w:p w14:paraId="2D29512F">
          <w:pPr>
            <w:pStyle w:val="11"/>
            <w:tabs>
              <w:tab w:val="right" w:leader="dot" w:pos="8306"/>
            </w:tabs>
            <w:rPr>
              <w:rFonts w:hint="eastAsia" w:ascii="楷体" w:hAnsi="楷体" w:eastAsia="楷体" w:cs="楷体"/>
              <w:sz w:val="32"/>
              <w:szCs w:val="32"/>
            </w:rPr>
          </w:pP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begin"/>
          </w:r>
          <w:r>
            <w:rPr>
              <w:rStyle w:val="18"/>
              <w:rFonts w:hint="default" w:ascii="Times New Roman" w:hAnsi="Times New Roman" w:eastAsia="楷体" w:cs="Times New Roman"/>
              <w:b w:val="0"/>
              <w:i w:val="0"/>
              <w:caps w:val="0"/>
              <w:spacing w:val="0"/>
              <w:w w:val="100"/>
              <w:kern w:val="2"/>
              <w:sz w:val="32"/>
              <w:szCs w:val="32"/>
              <w:lang w:val="en-US" w:eastAsia="zh-CN" w:bidi="ar-SA"/>
            </w:rPr>
            <w:instrText xml:space="preserve">TOC \o "1-1" \h \u </w:instrText>
          </w: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separate"/>
          </w: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_Toc4750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申请报告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_Toc4750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764F970">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_Toc30088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企业营业执照</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_Toc30088 \h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021611FC">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_Toc2940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项目备案或核准文件</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_Toc2940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B69933E">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_Toc9386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环保、安全、节能、土地、规划等项目开工建设前应当具备的相关手续</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_Toc9386 \h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62235F51">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_Toc16627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合同、发票及银行流水明细表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_Toc16627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3B3D8D95">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_Toc2507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合同、发票及银行流水等证明材料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_Toc2507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321387C">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_Toc5780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项目支出绩效目标申报表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_Toc5780 \h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2D470020">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_Toc14587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其他材料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_Toc14587 \h </w:instrText>
          </w:r>
          <w:r>
            <w:rPr>
              <w:rFonts w:hint="eastAsia" w:ascii="楷体" w:hAnsi="楷体" w:eastAsia="楷体" w:cs="楷体"/>
              <w:sz w:val="32"/>
              <w:szCs w:val="32"/>
            </w:rPr>
            <w:fldChar w:fldCharType="separate"/>
          </w:r>
          <w:r>
            <w:rPr>
              <w:rFonts w:hint="eastAsia" w:ascii="楷体" w:hAnsi="楷体" w:eastAsia="楷体" w:cs="楷体"/>
              <w:sz w:val="32"/>
              <w:szCs w:val="32"/>
            </w:rPr>
            <w:t>8</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4B006B86">
          <w:pPr>
            <w:pStyle w:val="11"/>
            <w:tabs>
              <w:tab w:val="right" w:leader="dot" w:pos="8306"/>
            </w:tabs>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_Toc15221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项目真实性及符合“绿色门槛”承诺书</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_Toc15221 \h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5D67C4C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Style w:val="18"/>
              <w:rFonts w:hint="default" w:ascii="Times New Roman" w:hAnsi="Times New Roman" w:eastAsia="楷体" w:cs="Times New Roman"/>
              <w:b w:val="0"/>
              <w:i w:val="0"/>
              <w:caps w:val="0"/>
              <w:spacing w:val="0"/>
              <w:w w:val="100"/>
              <w:kern w:val="2"/>
              <w:sz w:val="32"/>
              <w:szCs w:val="32"/>
              <w:lang w:val="en-US" w:eastAsia="zh-CN" w:bidi="ar-SA"/>
            </w:rPr>
          </w:pPr>
          <w:r>
            <w:rPr>
              <w:rFonts w:hint="default" w:ascii="Times New Roman" w:hAnsi="Times New Roman" w:eastAsia="楷体" w:cs="Times New Roman"/>
              <w:i w:val="0"/>
              <w:caps w:val="0"/>
              <w:spacing w:val="0"/>
              <w:w w:val="100"/>
              <w:kern w:val="2"/>
              <w:szCs w:val="32"/>
              <w:lang w:val="en-US" w:eastAsia="zh-CN" w:bidi="ar-SA"/>
            </w:rPr>
            <w:fldChar w:fldCharType="end"/>
          </w:r>
        </w:p>
      </w:sdtContent>
    </w:sdt>
    <w:p w14:paraId="071FE713">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default" w:ascii="Times New Roman" w:hAnsi="Times New Roman" w:cs="Times New Roman"/>
          <w:lang w:val="en-US" w:eastAsia="zh-CN"/>
        </w:rPr>
      </w:pPr>
    </w:p>
    <w:p w14:paraId="39155D8F">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14:paraId="06D807E8">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14:paraId="526D80FC">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0D35E509">
      <w:pPr>
        <w:bidi w:val="0"/>
        <w:jc w:val="center"/>
        <w:rPr>
          <w:rFonts w:hint="default" w:ascii="Times New Roman" w:hAnsi="Times New Roman" w:eastAsia="方正小标宋简体" w:cs="Times New Roman"/>
          <w:sz w:val="44"/>
          <w:szCs w:val="44"/>
          <w:lang w:val="en-US" w:eastAsia="zh-CN"/>
        </w:rPr>
      </w:pPr>
    </w:p>
    <w:p w14:paraId="06BBF0DF">
      <w:pPr>
        <w:pStyle w:val="3"/>
        <w:bidi w:val="0"/>
        <w:rPr>
          <w:rFonts w:hint="default" w:ascii="Times New Roman" w:hAnsi="Times New Roman" w:cs="Times New Roman"/>
          <w:lang w:val="en-US" w:eastAsia="zh-CN"/>
        </w:rPr>
      </w:pPr>
      <w:bookmarkStart w:id="2" w:name="_Toc4750"/>
      <w:r>
        <w:rPr>
          <w:rFonts w:hint="default" w:ascii="Times New Roman" w:hAnsi="Times New Roman" w:cs="Times New Roman"/>
          <w:lang w:val="en-US" w:eastAsia="zh-CN"/>
        </w:rPr>
        <w:t>申请报告</w:t>
      </w:r>
      <w:bookmarkEnd w:id="2"/>
    </w:p>
    <w:p w14:paraId="3B224FEC">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4413145F">
      <w:pPr>
        <w:pStyle w:val="2"/>
        <w:outlineLvl w:val="9"/>
        <w:rPr>
          <w:rFonts w:hint="default" w:ascii="Times New Roman" w:hAnsi="Times New Roman" w:cs="Times New Roman"/>
          <w:lang w:val="en-US" w:eastAsia="zh-CN"/>
        </w:rPr>
      </w:pPr>
    </w:p>
    <w:p w14:paraId="24DAE6E6">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1A80EAA2">
      <w:pPr>
        <w:pStyle w:val="3"/>
        <w:bidi w:val="0"/>
        <w:rPr>
          <w:rFonts w:hint="default" w:ascii="Times New Roman" w:hAnsi="Times New Roman" w:cs="Times New Roman"/>
          <w:lang w:val="en-US" w:eastAsia="zh-CN"/>
        </w:rPr>
      </w:pPr>
      <w:bookmarkStart w:id="3" w:name="_Toc30088"/>
      <w:r>
        <w:rPr>
          <w:rFonts w:hint="default" w:ascii="Times New Roman" w:hAnsi="Times New Roman" w:cs="Times New Roman"/>
          <w:lang w:val="en-US" w:eastAsia="zh-CN"/>
        </w:rPr>
        <w:t>企业营业执照</w:t>
      </w:r>
      <w:bookmarkEnd w:id="3"/>
    </w:p>
    <w:p w14:paraId="18793DA4">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620625DE">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2069C533">
      <w:pPr>
        <w:pStyle w:val="3"/>
        <w:bidi w:val="0"/>
        <w:rPr>
          <w:rFonts w:hint="default" w:ascii="Times New Roman" w:hAnsi="Times New Roman" w:cs="Times New Roman"/>
          <w:lang w:val="en-US" w:eastAsia="zh-CN"/>
        </w:rPr>
      </w:pPr>
      <w:bookmarkStart w:id="4" w:name="_Toc2940"/>
      <w:r>
        <w:rPr>
          <w:rFonts w:hint="default" w:ascii="Times New Roman" w:hAnsi="Times New Roman" w:cs="Times New Roman"/>
          <w:lang w:val="en-US" w:eastAsia="zh-CN"/>
        </w:rPr>
        <w:t>项目备案或核准文件</w:t>
      </w:r>
      <w:bookmarkEnd w:id="4"/>
    </w:p>
    <w:p w14:paraId="2B6C6987">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07C71EC3">
      <w:pPr>
        <w:keepNext w:val="0"/>
        <w:keepLines w:val="0"/>
        <w:pageBreakBefore/>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sz w:val="44"/>
          <w:szCs w:val="44"/>
          <w:lang w:val="en-US" w:eastAsia="zh-CN"/>
        </w:rPr>
      </w:pPr>
    </w:p>
    <w:p w14:paraId="440E288F">
      <w:pPr>
        <w:pStyle w:val="3"/>
        <w:bidi w:val="0"/>
        <w:rPr>
          <w:rFonts w:hint="eastAsia" w:ascii="Times New Roman" w:hAnsi="Times New Roman" w:cs="Times New Roman"/>
          <w:lang w:val="en-US" w:eastAsia="zh-CN"/>
        </w:rPr>
      </w:pPr>
      <w:bookmarkStart w:id="5" w:name="_Toc9386"/>
      <w:r>
        <w:rPr>
          <w:rFonts w:hint="eastAsia" w:ascii="Times New Roman" w:hAnsi="Times New Roman" w:cs="Times New Roman"/>
          <w:lang w:val="en-US" w:eastAsia="zh-CN"/>
        </w:rPr>
        <w:t>环评、用地、规划、节能、安全评价等</w:t>
      </w:r>
    </w:p>
    <w:p w14:paraId="73D4A14F">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项目开工建设前应当具备的相关手续</w:t>
      </w:r>
      <w:bookmarkEnd w:id="5"/>
    </w:p>
    <w:p w14:paraId="3A46D597">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黑体" w:cs="Times New Roman"/>
          <w:sz w:val="32"/>
          <w:szCs w:val="32"/>
          <w:lang w:val="en-US" w:eastAsia="zh-CN"/>
        </w:rPr>
      </w:pPr>
    </w:p>
    <w:p w14:paraId="18A22190">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要求：</w:t>
      </w:r>
    </w:p>
    <w:p w14:paraId="0BC3FC6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Fonts w:hint="eastAsia" w:ascii="仿宋_GB2312" w:hAnsi="仿宋_GB2312" w:eastAsia="仿宋_GB2312" w:cs="仿宋_GB2312"/>
          <w:sz w:val="32"/>
          <w:szCs w:val="32"/>
          <w:lang w:val="en-US" w:eastAsia="zh-CN"/>
        </w:rPr>
        <w:t>1.相关手续证明须为</w:t>
      </w: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当地相关业务部门出具的审批文件或具有相关评级资质的第三方机构出具的评价报告；</w:t>
      </w:r>
    </w:p>
    <w:p w14:paraId="2576C2F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2.如该项目不需要办理有关手续，须提供政策依据说明或相关政府部门出具的相应证明。</w:t>
      </w:r>
    </w:p>
    <w:p w14:paraId="32AC6725">
      <w:pPr>
        <w:rPr>
          <w:rFonts w:hint="default" w:ascii="Times New Roman" w:hAnsi="Times New Roman" w:cs="Times New Roman"/>
          <w:lang w:val="en-US" w:eastAsia="zh-CN"/>
        </w:rPr>
      </w:pPr>
    </w:p>
    <w:p w14:paraId="5163772D">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26399DE9">
      <w:pPr>
        <w:pStyle w:val="3"/>
        <w:bidi w:val="0"/>
        <w:rPr>
          <w:rFonts w:hint="eastAsia" w:ascii="Times New Roman" w:hAnsi="Times New Roman" w:cs="Times New Roman"/>
          <w:lang w:val="en-US" w:eastAsia="zh-CN"/>
        </w:rPr>
      </w:pPr>
      <w:bookmarkStart w:id="6" w:name="OLE_LINK6"/>
      <w:bookmarkStart w:id="7" w:name="_Toc16627"/>
      <w:bookmarkStart w:id="8" w:name="OLE_LINK2"/>
      <w:r>
        <w:rPr>
          <w:rFonts w:hint="default" w:ascii="Times New Roman" w:hAnsi="Times New Roman" w:cs="Times New Roman"/>
          <w:lang w:val="en-US" w:eastAsia="zh-CN"/>
        </w:rPr>
        <w:t>合同、发票及银行流水</w:t>
      </w:r>
      <w:bookmarkEnd w:id="6"/>
      <w:r>
        <w:rPr>
          <w:rFonts w:hint="eastAsia" w:ascii="Times New Roman" w:hAnsi="Times New Roman" w:cs="Times New Roman"/>
          <w:lang w:val="en-US" w:eastAsia="zh-CN"/>
        </w:rPr>
        <w:t>明细表</w:t>
      </w:r>
      <w:bookmarkEnd w:id="7"/>
    </w:p>
    <w:p w14:paraId="3C84B9F6">
      <w:pPr>
        <w:pStyle w:val="3"/>
        <w:bidi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（详见附件1-1）</w:t>
      </w:r>
    </w:p>
    <w:p w14:paraId="6521F401">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highlight w:val="none"/>
          <w:lang w:val="en-US" w:eastAsia="zh-CN"/>
        </w:rPr>
      </w:pPr>
    </w:p>
    <w:p w14:paraId="00E3C172">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r>
        <w:rPr>
          <w:rStyle w:val="14"/>
          <w:rFonts w:hint="default" w:ascii="Times New Roman" w:hAnsi="Times New Roman" w:eastAsia="黑体" w:cs="Times New Roman"/>
          <w:b w:val="0"/>
          <w:bCs w:val="0"/>
          <w:kern w:val="2"/>
          <w:sz w:val="32"/>
          <w:szCs w:val="32"/>
          <w:highlight w:val="none"/>
          <w:lang w:val="en-US" w:eastAsia="zh-CN"/>
        </w:rPr>
        <w:t>要求：</w:t>
      </w:r>
    </w:p>
    <w:p w14:paraId="0243D65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default" w:ascii="黑体" w:hAnsi="黑体" w:eastAsia="黑体" w:cs="黑体"/>
          <w:b w:val="0"/>
          <w:bCs w:val="0"/>
          <w:kern w:val="2"/>
          <w:sz w:val="32"/>
          <w:szCs w:val="32"/>
          <w:lang w:val="en-US" w:eastAsia="zh-CN"/>
        </w:rPr>
      </w:pPr>
      <w:r>
        <w:rPr>
          <w:rStyle w:val="18"/>
          <w:rFonts w:hint="eastAsia" w:eastAsia="仿宋_GB2312" w:cs="Times New Roman"/>
          <w:b w:val="0"/>
          <w:bCs w:val="0"/>
          <w:kern w:val="2"/>
          <w:sz w:val="32"/>
          <w:szCs w:val="32"/>
          <w:lang w:val="en-US" w:eastAsia="zh-CN"/>
        </w:rPr>
        <w:t>主要包括</w:t>
      </w: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采购合同、企业购置设备增值税专用发票、资金划付至供应商的银行流水明细表</w:t>
      </w:r>
      <w:r>
        <w:rPr>
          <w:rStyle w:val="18"/>
          <w:rFonts w:hint="eastAsia" w:eastAsia="仿宋_GB2312" w:cs="Times New Roman"/>
          <w:b w:val="0"/>
          <w:i w:val="0"/>
          <w:caps w:val="0"/>
          <w:spacing w:val="0"/>
          <w:w w:val="100"/>
          <w:kern w:val="2"/>
          <w:sz w:val="32"/>
          <w:szCs w:val="32"/>
          <w:highlight w:val="none"/>
          <w:lang w:val="en-US" w:eastAsia="zh-CN" w:bidi="ar-SA"/>
        </w:rPr>
        <w:t>；若采购使用磁悬浮设备单独注明</w:t>
      </w:r>
      <w:r>
        <w:rPr>
          <w:rStyle w:val="18"/>
          <w:rFonts w:hint="eastAsia" w:eastAsia="仿宋_GB2312" w:cs="Times New Roman"/>
          <w:b w:val="0"/>
          <w:bCs w:val="0"/>
          <w:kern w:val="2"/>
          <w:sz w:val="32"/>
          <w:szCs w:val="32"/>
          <w:lang w:val="en-US" w:eastAsia="zh-CN"/>
        </w:rPr>
        <w:t>。</w:t>
      </w:r>
      <w:r>
        <w:rPr>
          <w:rStyle w:val="18"/>
          <w:rFonts w:hint="eastAsia" w:ascii="黑体" w:hAnsi="黑体" w:eastAsia="黑体" w:cs="黑体"/>
          <w:b w:val="0"/>
          <w:bCs w:val="0"/>
          <w:kern w:val="2"/>
          <w:sz w:val="32"/>
          <w:szCs w:val="32"/>
          <w:lang w:val="en-US" w:eastAsia="zh-CN"/>
        </w:rPr>
        <w:t>（上传明细表的EXCEL版）</w:t>
      </w:r>
    </w:p>
    <w:p w14:paraId="3EAE275A">
      <w:pPr>
        <w:pStyle w:val="2"/>
        <w:rPr>
          <w:rStyle w:val="18"/>
          <w:rFonts w:hint="eastAsia" w:ascii="黑体" w:hAnsi="黑体" w:eastAsia="黑体" w:cs="黑体"/>
          <w:b w:val="0"/>
          <w:bCs w:val="0"/>
          <w:kern w:val="2"/>
          <w:sz w:val="32"/>
          <w:szCs w:val="32"/>
          <w:lang w:val="en-US" w:eastAsia="zh-CN"/>
        </w:rPr>
      </w:pPr>
    </w:p>
    <w:p w14:paraId="0D45B059">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left="640" w:firstLine="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p>
    <w:p w14:paraId="05447F9F">
      <w:pPr>
        <w:rPr>
          <w:rFonts w:hint="eastAsia"/>
          <w:lang w:val="en-US" w:eastAsia="zh-CN"/>
        </w:rPr>
      </w:pPr>
    </w:p>
    <w:p w14:paraId="5CD62CC7">
      <w:pPr>
        <w:pStyle w:val="3"/>
        <w:keepNext/>
        <w:keepLines/>
        <w:pageBreakBefore/>
        <w:widowControl/>
        <w:kinsoku/>
        <w:wordWrap/>
        <w:overflowPunct/>
        <w:topLinePunct w:val="0"/>
        <w:autoSpaceDE/>
        <w:autoSpaceDN/>
        <w:bidi w:val="0"/>
        <w:adjustRightInd/>
        <w:snapToGrid/>
        <w:textAlignment w:val="baseline"/>
        <w:rPr>
          <w:rFonts w:hint="eastAsia" w:ascii="Times New Roman" w:hAnsi="Times New Roman" w:cs="Times New Roman"/>
          <w:lang w:val="en-US" w:eastAsia="zh-CN"/>
        </w:rPr>
      </w:pPr>
    </w:p>
    <w:p w14:paraId="01B378EB">
      <w:pPr>
        <w:pStyle w:val="3"/>
        <w:bidi w:val="0"/>
        <w:rPr>
          <w:rFonts w:hint="default" w:ascii="Times New Roman" w:hAnsi="Times New Roman" w:cs="Times New Roman"/>
          <w:lang w:val="en-US" w:eastAsia="zh-CN"/>
        </w:rPr>
      </w:pPr>
      <w:bookmarkStart w:id="9" w:name="_Toc2507"/>
      <w:r>
        <w:rPr>
          <w:rFonts w:hint="default" w:ascii="Times New Roman" w:hAnsi="Times New Roman" w:cs="Times New Roman"/>
          <w:lang w:val="en-US" w:eastAsia="zh-CN"/>
        </w:rPr>
        <w:t>合同、发票及银行流水等</w:t>
      </w:r>
      <w:r>
        <w:rPr>
          <w:rFonts w:hint="eastAsia" w:ascii="Times New Roman" w:hAnsi="Times New Roman" w:cs="Times New Roman"/>
          <w:lang w:val="en-US" w:eastAsia="zh-CN"/>
        </w:rPr>
        <w:t>证明</w:t>
      </w:r>
      <w:r>
        <w:rPr>
          <w:rFonts w:hint="default" w:ascii="Times New Roman" w:hAnsi="Times New Roman" w:cs="Times New Roman"/>
          <w:lang w:val="en-US" w:eastAsia="zh-CN"/>
        </w:rPr>
        <w:t>材料</w:t>
      </w:r>
      <w:bookmarkEnd w:id="9"/>
    </w:p>
    <w:bookmarkEnd w:id="8"/>
    <w:p w14:paraId="00EAE8DD">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30" w:firstLineChars="300"/>
        <w:jc w:val="both"/>
        <w:textAlignment w:val="baseline"/>
        <w:rPr>
          <w:rStyle w:val="18"/>
          <w:rFonts w:hint="default" w:ascii="Times New Roman" w:hAnsi="Times New Roman" w:cs="Times New Roman"/>
          <w:b w:val="0"/>
          <w:bCs w:val="0"/>
          <w:kern w:val="2"/>
          <w:highlight w:val="none"/>
        </w:rPr>
      </w:pPr>
    </w:p>
    <w:p w14:paraId="3B72B376">
      <w:pPr>
        <w:numPr>
          <w:ilvl w:val="-1"/>
          <w:numId w:val="0"/>
        </w:numPr>
        <w:spacing w:before="0" w:beforeAutospacing="0" w:after="0" w:afterAutospacing="0" w:line="50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bookmarkStart w:id="10" w:name="OLE_LINK7"/>
      <w:r>
        <w:rPr>
          <w:rStyle w:val="14"/>
          <w:rFonts w:hint="default" w:ascii="Times New Roman" w:hAnsi="Times New Roman" w:eastAsia="黑体" w:cs="Times New Roman"/>
          <w:b w:val="0"/>
          <w:bCs w:val="0"/>
          <w:kern w:val="2"/>
          <w:sz w:val="32"/>
          <w:szCs w:val="32"/>
          <w:highlight w:val="none"/>
          <w:lang w:val="en-US" w:eastAsia="zh-CN"/>
        </w:rPr>
        <w:t>要求：</w:t>
      </w:r>
    </w:p>
    <w:p w14:paraId="023D0D6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1" w:name="OLE_LINK4"/>
      <w:r>
        <w:rPr>
          <w:rStyle w:val="18"/>
          <w:rFonts w:hint="eastAsia" w:ascii="仿宋_GB2312" w:hAnsi="仿宋_GB2312" w:eastAsia="仿宋_GB2312" w:cs="仿宋_GB2312"/>
          <w:b w:val="0"/>
          <w:bCs w:val="0"/>
          <w:color w:val="auto"/>
          <w:kern w:val="2"/>
          <w:sz w:val="32"/>
          <w:szCs w:val="32"/>
          <w:lang w:val="en-US" w:eastAsia="zh-CN"/>
        </w:rPr>
        <w:t>1.合同复印件须真实、完整</w:t>
      </w:r>
      <w:bookmarkEnd w:id="11"/>
      <w:r>
        <w:rPr>
          <w:rStyle w:val="18"/>
          <w:rFonts w:hint="eastAsia" w:ascii="仿宋_GB2312" w:hAnsi="仿宋_GB2312" w:eastAsia="仿宋_GB2312" w:cs="仿宋_GB2312"/>
          <w:b w:val="0"/>
          <w:bCs w:val="0"/>
          <w:color w:val="auto"/>
          <w:kern w:val="2"/>
          <w:sz w:val="32"/>
          <w:szCs w:val="32"/>
          <w:lang w:val="en-US" w:eastAsia="zh-CN"/>
        </w:rPr>
        <w:t>，能够准确反映原件的内容；</w:t>
      </w:r>
    </w:p>
    <w:bookmarkEnd w:id="10"/>
    <w:p w14:paraId="6915CA6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2.发票‌复印件须清晰显示发票的所有内容，包括发票代码、号码、开具日期、购买方和销售方的信息、商品或服务的名称、数量、单价以及金额等，发票开具或缴款书填发日期须在2025年5月1日-2026年4月30日期间；</w:t>
      </w:r>
    </w:p>
    <w:p w14:paraId="6B74F00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2" w:name="OLE_LINK5"/>
      <w:r>
        <w:rPr>
          <w:rStyle w:val="18"/>
          <w:rFonts w:hint="eastAsia" w:ascii="仿宋_GB2312" w:hAnsi="仿宋_GB2312" w:eastAsia="仿宋_GB2312" w:cs="仿宋_GB2312"/>
          <w:b w:val="0"/>
          <w:bCs w:val="0"/>
          <w:color w:val="auto"/>
          <w:kern w:val="2"/>
          <w:sz w:val="32"/>
          <w:szCs w:val="32"/>
          <w:lang w:val="en-US" w:eastAsia="zh-CN"/>
        </w:rPr>
        <w:t>3.银行流水复印件须包含交易日期、交易金额、交易双方信息等关键要素；</w:t>
      </w:r>
    </w:p>
    <w:p w14:paraId="2A8FFDE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default"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4.</w:t>
      </w:r>
      <w:r>
        <w:rPr>
          <w:rStyle w:val="18"/>
          <w:rFonts w:hint="default" w:ascii="仿宋_GB2312" w:hAnsi="仿宋_GB2312" w:eastAsia="仿宋_GB2312" w:cs="仿宋_GB2312"/>
          <w:b w:val="0"/>
          <w:bCs w:val="0"/>
          <w:color w:val="auto"/>
          <w:kern w:val="2"/>
          <w:sz w:val="32"/>
          <w:szCs w:val="32"/>
          <w:lang w:val="en-US" w:eastAsia="zh-CN"/>
        </w:rPr>
        <w:t>合同、发票、银行流水等证明材料的扫描顺序需与明细表顺序一致</w:t>
      </w:r>
      <w:r>
        <w:rPr>
          <w:rStyle w:val="18"/>
          <w:rFonts w:hint="eastAsia" w:ascii="仿宋_GB2312" w:hAnsi="仿宋_GB2312" w:eastAsia="仿宋_GB2312" w:cs="仿宋_GB2312"/>
          <w:b w:val="0"/>
          <w:bCs w:val="0"/>
          <w:color w:val="auto"/>
          <w:kern w:val="2"/>
          <w:sz w:val="32"/>
          <w:szCs w:val="32"/>
          <w:lang w:val="en-US" w:eastAsia="zh-CN"/>
        </w:rPr>
        <w:t>。</w:t>
      </w:r>
    </w:p>
    <w:bookmarkEnd w:id="12"/>
    <w:p w14:paraId="625A2942">
      <w:pPr>
        <w:pStyle w:val="2"/>
        <w:outlineLvl w:val="9"/>
        <w:rPr>
          <w:rFonts w:hint="default" w:ascii="Times New Roman" w:hAnsi="Times New Roman" w:cs="Times New Roman"/>
          <w:lang w:val="en-US" w:eastAsia="zh-CN"/>
        </w:rPr>
      </w:pPr>
    </w:p>
    <w:p w14:paraId="2AAD1D9D">
      <w:pPr>
        <w:rPr>
          <w:rFonts w:hint="default" w:ascii="Times New Roman" w:hAnsi="Times New Roman" w:cs="Times New Roman"/>
          <w:lang w:val="en-US" w:eastAsia="zh-CN"/>
        </w:rPr>
      </w:pPr>
    </w:p>
    <w:p w14:paraId="3F133593">
      <w:pPr>
        <w:pStyle w:val="2"/>
        <w:rPr>
          <w:rFonts w:hint="default"/>
          <w:lang w:val="en-US" w:eastAsia="zh-CN"/>
        </w:rPr>
      </w:pPr>
    </w:p>
    <w:p w14:paraId="0B4128F0">
      <w:pPr>
        <w:keepNext w:val="0"/>
        <w:keepLines w:val="0"/>
        <w:pageBreakBefore/>
        <w:widowControl/>
        <w:numPr>
          <w:ilvl w:val="-1"/>
          <w:numId w:val="0"/>
        </w:numPr>
        <w:kinsoku/>
        <w:wordWrap/>
        <w:overflowPunct/>
        <w:topLinePunct w:val="0"/>
        <w:autoSpaceDE/>
        <w:autoSpaceDN/>
        <w:bidi w:val="0"/>
        <w:adjustRightInd/>
        <w:snapToGrid/>
        <w:spacing w:before="0" w:beforeAutospacing="0" w:after="0" w:afterAutospacing="0" w:line="500" w:lineRule="exact"/>
        <w:ind w:firstLine="42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Arial" w:cs="Times New Roman"/>
          <w:i w:val="0"/>
          <w:iCs w:val="0"/>
          <w:caps w:val="0"/>
          <w:color w:val="333333"/>
          <w:spacing w:val="0"/>
          <w:sz w:val="21"/>
          <w:szCs w:val="21"/>
          <w:shd w:val="clear" w:fill="FFFFFF"/>
        </w:rPr>
        <w:t>‌</w:t>
      </w:r>
    </w:p>
    <w:p w14:paraId="75AEE6CC">
      <w:pPr>
        <w:pStyle w:val="3"/>
        <w:bidi w:val="0"/>
        <w:rPr>
          <w:rFonts w:hint="default" w:ascii="Times New Roman" w:hAnsi="Times New Roman" w:cs="Times New Roman"/>
          <w:lang w:val="en-US" w:eastAsia="zh-CN"/>
        </w:rPr>
      </w:pPr>
      <w:bookmarkStart w:id="13" w:name="_Toc5780"/>
      <w:r>
        <w:rPr>
          <w:rFonts w:hint="default" w:ascii="Times New Roman" w:hAnsi="Times New Roman" w:cs="Times New Roman"/>
          <w:lang w:val="en-US" w:eastAsia="zh-CN"/>
        </w:rPr>
        <w:t>项目支出绩效目标申报表</w:t>
      </w:r>
      <w:bookmarkEnd w:id="13"/>
    </w:p>
    <w:tbl>
      <w:tblPr>
        <w:tblStyle w:val="12"/>
        <w:tblW w:w="8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5"/>
        <w:gridCol w:w="1065"/>
        <w:gridCol w:w="1179"/>
        <w:gridCol w:w="1443"/>
        <w:gridCol w:w="3899"/>
      </w:tblGrid>
      <w:tr w14:paraId="3377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C75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A18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5B2A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BC8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000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518A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F15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企业负责人</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AA4F">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320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联系方式</w:t>
            </w:r>
          </w:p>
        </w:tc>
        <w:tc>
          <w:tcPr>
            <w:tcW w:w="3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6904">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35D0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ECC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项目绩效</w:t>
            </w:r>
            <w:r>
              <w:rPr>
                <w:rFonts w:hint="default" w:ascii="Times New Roman" w:hAnsi="Times New Roman" w:eastAsia="黑体" w:cs="Times New Roman"/>
                <w:i w:val="0"/>
                <w:snapToGrid w:val="0"/>
                <w:color w:val="000000"/>
                <w:kern w:val="0"/>
                <w:sz w:val="24"/>
                <w:szCs w:val="24"/>
                <w:u w:val="none"/>
                <w:lang w:val="en-US" w:eastAsia="zh-CN" w:bidi="ar"/>
              </w:rPr>
              <w:br w:type="textWrapping"/>
            </w:r>
            <w:r>
              <w:rPr>
                <w:rFonts w:hint="default" w:ascii="Times New Roman" w:hAnsi="Times New Roman" w:eastAsia="黑体" w:cs="Times New Roman"/>
                <w:i w:val="0"/>
                <w:snapToGrid w:val="0"/>
                <w:color w:val="000000"/>
                <w:kern w:val="0"/>
                <w:sz w:val="24"/>
                <w:szCs w:val="24"/>
                <w:u w:val="none"/>
                <w:lang w:val="en-US" w:eastAsia="zh-CN" w:bidi="ar"/>
              </w:rPr>
              <w:t>总目标</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ACDF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（项目预期达到的总体目标）</w:t>
            </w:r>
          </w:p>
        </w:tc>
      </w:tr>
      <w:tr w14:paraId="6477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107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绩效指标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11B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897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二级指标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6C1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 xml:space="preserve">目标值 </w:t>
            </w:r>
          </w:p>
        </w:tc>
      </w:tr>
      <w:tr w14:paraId="112D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4D0E">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6CF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BA0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数量指标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56A57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eastAsia" w:cs="Times New Roman"/>
                <w:i w:val="0"/>
                <w:snapToGrid w:val="0"/>
                <w:color w:val="000000"/>
                <w:kern w:val="0"/>
                <w:sz w:val="24"/>
                <w:szCs w:val="24"/>
                <w:u w:val="none"/>
                <w:lang w:val="en-US" w:eastAsia="zh-CN" w:bidi="ar"/>
              </w:rPr>
              <w:t>购置高端化智能化设备XX台套、完成XX条生产线高端化、绿色化改造等情况</w:t>
            </w:r>
          </w:p>
        </w:tc>
      </w:tr>
      <w:tr w14:paraId="2421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EB7B">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1181">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18FE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质量指标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C650E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实施设备更新和技术改造后</w:t>
            </w:r>
            <w:r>
              <w:rPr>
                <w:rFonts w:hint="eastAsia"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预期达到的标准、水平和改造提升效果，如产品质量提升、</w:t>
            </w:r>
            <w:r>
              <w:rPr>
                <w:rFonts w:hint="eastAsia" w:cs="Times New Roman"/>
                <w:i w:val="0"/>
                <w:snapToGrid w:val="0"/>
                <w:color w:val="000000"/>
                <w:kern w:val="0"/>
                <w:sz w:val="24"/>
                <w:szCs w:val="24"/>
                <w:u w:val="none"/>
                <w:lang w:val="en-US" w:eastAsia="zh-CN" w:bidi="ar"/>
              </w:rPr>
              <w:t>不良</w:t>
            </w:r>
            <w:r>
              <w:rPr>
                <w:rFonts w:hint="default" w:ascii="Times New Roman" w:hAnsi="Times New Roman" w:eastAsia="宋体" w:cs="Times New Roman"/>
                <w:i w:val="0"/>
                <w:snapToGrid w:val="0"/>
                <w:color w:val="000000"/>
                <w:kern w:val="0"/>
                <w:sz w:val="24"/>
                <w:szCs w:val="24"/>
                <w:u w:val="none"/>
                <w:lang w:val="en-US" w:eastAsia="zh-CN" w:bidi="ar"/>
              </w:rPr>
              <w:t>率</w:t>
            </w:r>
            <w:r>
              <w:rPr>
                <w:rFonts w:hint="eastAsia" w:cs="Times New Roman"/>
                <w:i w:val="0"/>
                <w:snapToGrid w:val="0"/>
                <w:color w:val="000000"/>
                <w:kern w:val="0"/>
                <w:sz w:val="24"/>
                <w:szCs w:val="24"/>
                <w:u w:val="none"/>
                <w:lang w:val="en-US" w:eastAsia="zh-CN" w:bidi="ar"/>
              </w:rPr>
              <w:t>下</w:t>
            </w:r>
            <w:r>
              <w:rPr>
                <w:rFonts w:hint="default" w:ascii="Times New Roman" w:hAnsi="Times New Roman" w:eastAsia="宋体" w:cs="Times New Roman"/>
                <w:i w:val="0"/>
                <w:snapToGrid w:val="0"/>
                <w:color w:val="000000"/>
                <w:kern w:val="0"/>
                <w:sz w:val="24"/>
                <w:szCs w:val="24"/>
                <w:u w:val="none"/>
                <w:lang w:val="en-US" w:eastAsia="zh-CN" w:bidi="ar"/>
              </w:rPr>
              <w:t>降</w:t>
            </w:r>
            <w:r>
              <w:rPr>
                <w:rFonts w:hint="eastAsia" w:cs="Times New Roman"/>
                <w:i w:val="0"/>
                <w:snapToGrid w:val="0"/>
                <w:color w:val="000000"/>
                <w:kern w:val="0"/>
                <w:sz w:val="24"/>
                <w:szCs w:val="24"/>
                <w:u w:val="none"/>
                <w:lang w:val="en-US" w:eastAsia="zh-CN" w:bidi="ar"/>
              </w:rPr>
              <w:t>、设备本质安全水平提升</w:t>
            </w:r>
            <w:r>
              <w:rPr>
                <w:rFonts w:hint="default" w:ascii="Times New Roman" w:hAnsi="Times New Roman" w:eastAsia="宋体" w:cs="Times New Roman"/>
                <w:i w:val="0"/>
                <w:snapToGrid w:val="0"/>
                <w:color w:val="000000"/>
                <w:kern w:val="0"/>
                <w:sz w:val="24"/>
                <w:szCs w:val="24"/>
                <w:u w:val="none"/>
                <w:lang w:val="en-US" w:eastAsia="zh-CN" w:bidi="ar"/>
              </w:rPr>
              <w:t>等</w:t>
            </w:r>
            <w:r>
              <w:rPr>
                <w:rFonts w:hint="eastAsia" w:cs="Times New Roman"/>
                <w:i w:val="0"/>
                <w:snapToGrid w:val="0"/>
                <w:color w:val="000000"/>
                <w:kern w:val="0"/>
                <w:sz w:val="24"/>
                <w:szCs w:val="24"/>
                <w:u w:val="none"/>
                <w:lang w:val="en-US" w:eastAsia="zh-CN" w:bidi="ar"/>
              </w:rPr>
              <w:t>情况</w:t>
            </w:r>
          </w:p>
        </w:tc>
      </w:tr>
      <w:tr w14:paraId="4BE6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C78A">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2D24">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F04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时效指标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7322F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项目完成的及时程度和效率</w:t>
            </w:r>
            <w:r>
              <w:rPr>
                <w:rFonts w:hint="eastAsia" w:cs="Times New Roman"/>
                <w:i w:val="0"/>
                <w:snapToGrid w:val="0"/>
                <w:color w:val="000000"/>
                <w:kern w:val="0"/>
                <w:sz w:val="24"/>
                <w:szCs w:val="24"/>
                <w:u w:val="none"/>
                <w:lang w:val="en-US" w:eastAsia="zh-CN" w:bidi="ar"/>
              </w:rPr>
              <w:t>等情况</w:t>
            </w:r>
          </w:p>
        </w:tc>
      </w:tr>
      <w:tr w14:paraId="3D62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A9B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4DE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7FA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经济效益指标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DD42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项目产出对经济带来的影响和效果，如新增销售收入、利润、税收情况及</w:t>
            </w:r>
            <w:r>
              <w:rPr>
                <w:rFonts w:hint="eastAsia" w:cs="Times New Roman"/>
                <w:i w:val="0"/>
                <w:snapToGrid w:val="0"/>
                <w:color w:val="000000"/>
                <w:kern w:val="0"/>
                <w:sz w:val="24"/>
                <w:szCs w:val="24"/>
                <w:u w:val="none"/>
                <w:lang w:val="en-US" w:eastAsia="zh-CN" w:bidi="ar"/>
              </w:rPr>
              <w:t>生产效率提升等情况</w:t>
            </w:r>
          </w:p>
        </w:tc>
      </w:tr>
      <w:tr w14:paraId="51DD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799F">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A51E">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C87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社会效益指标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EA047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项目产出对社会带来的影响和效果，如</w:t>
            </w:r>
            <w:r>
              <w:rPr>
                <w:rFonts w:hint="eastAsia" w:cs="Times New Roman"/>
                <w:i w:val="0"/>
                <w:snapToGrid w:val="0"/>
                <w:color w:val="000000"/>
                <w:kern w:val="0"/>
                <w:sz w:val="24"/>
                <w:szCs w:val="24"/>
                <w:u w:val="none"/>
                <w:lang w:val="en-US" w:eastAsia="zh-CN" w:bidi="ar"/>
              </w:rPr>
              <w:t>单位能耗降低、年节约标准煤、</w:t>
            </w:r>
            <w:r>
              <w:rPr>
                <w:rFonts w:hint="default" w:ascii="Times New Roman" w:hAnsi="Times New Roman" w:eastAsia="宋体" w:cs="Times New Roman"/>
                <w:i w:val="0"/>
                <w:snapToGrid w:val="0"/>
                <w:color w:val="000000"/>
                <w:kern w:val="0"/>
                <w:sz w:val="24"/>
                <w:szCs w:val="24"/>
                <w:u w:val="none"/>
                <w:lang w:val="en-US" w:eastAsia="zh-CN" w:bidi="ar"/>
              </w:rPr>
              <w:t>减少用工</w:t>
            </w:r>
            <w:r>
              <w:rPr>
                <w:rFonts w:hint="eastAsia" w:cs="Times New Roman"/>
                <w:i w:val="0"/>
                <w:snapToGrid w:val="0"/>
                <w:color w:val="000000"/>
                <w:kern w:val="0"/>
                <w:sz w:val="24"/>
                <w:szCs w:val="24"/>
                <w:u w:val="none"/>
                <w:lang w:val="en-US" w:eastAsia="zh-CN" w:bidi="ar"/>
              </w:rPr>
              <w:t>人数</w:t>
            </w:r>
            <w:r>
              <w:rPr>
                <w:rFonts w:hint="default" w:ascii="Times New Roman" w:hAnsi="Times New Roman" w:eastAsia="宋体" w:cs="Times New Roman"/>
                <w:i w:val="0"/>
                <w:snapToGrid w:val="0"/>
                <w:color w:val="000000"/>
                <w:kern w:val="0"/>
                <w:sz w:val="24"/>
                <w:szCs w:val="24"/>
                <w:u w:val="none"/>
                <w:lang w:val="en-US" w:eastAsia="zh-CN" w:bidi="ar"/>
              </w:rPr>
              <w:t>等</w:t>
            </w:r>
            <w:r>
              <w:rPr>
                <w:rFonts w:hint="eastAsia" w:cs="Times New Roman"/>
                <w:i w:val="0"/>
                <w:snapToGrid w:val="0"/>
                <w:color w:val="000000"/>
                <w:kern w:val="0"/>
                <w:sz w:val="24"/>
                <w:szCs w:val="24"/>
                <w:u w:val="none"/>
                <w:lang w:val="en-US" w:eastAsia="zh-CN" w:bidi="ar"/>
              </w:rPr>
              <w:t>情况</w:t>
            </w:r>
          </w:p>
        </w:tc>
      </w:tr>
    </w:tbl>
    <w:p w14:paraId="25D4E0E1">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7BC2D790">
      <w:pPr>
        <w:pStyle w:val="3"/>
        <w:bidi w:val="0"/>
        <w:rPr>
          <w:rFonts w:hint="default" w:ascii="Times New Roman" w:hAnsi="Times New Roman" w:cs="Times New Roman"/>
          <w:lang w:val="en-US" w:eastAsia="zh-CN"/>
        </w:rPr>
      </w:pPr>
      <w:bookmarkStart w:id="14" w:name="_Toc14587"/>
      <w:r>
        <w:rPr>
          <w:rFonts w:hint="default" w:ascii="Times New Roman" w:hAnsi="Times New Roman" w:cs="Times New Roman"/>
          <w:lang w:val="en-US" w:eastAsia="zh-CN"/>
        </w:rPr>
        <w:t>其他材料</w:t>
      </w:r>
      <w:bookmarkEnd w:id="14"/>
    </w:p>
    <w:p w14:paraId="2489719A">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307DBC28">
      <w:pPr>
        <w:bidi w:val="0"/>
        <w:rPr>
          <w:rFonts w:hint="default" w:ascii="Times New Roman" w:hAnsi="Times New Roman" w:cs="Times New Roman"/>
          <w:lang w:val="en-US" w:eastAsia="zh-CN"/>
        </w:rPr>
      </w:pPr>
    </w:p>
    <w:p w14:paraId="750EAC14">
      <w:pPr>
        <w:bidi w:val="0"/>
        <w:rPr>
          <w:rFonts w:hint="default" w:ascii="Times New Roman" w:hAnsi="Times New Roman" w:cs="Times New Roman"/>
          <w:lang w:val="en-US" w:eastAsia="zh-CN"/>
        </w:rPr>
      </w:pPr>
    </w:p>
    <w:p w14:paraId="4A6788CC">
      <w:pPr>
        <w:bidi w:val="0"/>
        <w:rPr>
          <w:rFonts w:hint="default" w:ascii="Times New Roman" w:hAnsi="Times New Roman" w:cs="Times New Roman"/>
          <w:lang w:val="en-US" w:eastAsia="zh-CN"/>
        </w:rPr>
      </w:pPr>
    </w:p>
    <w:p w14:paraId="0CD6BEAC">
      <w:pPr>
        <w:bidi w:val="0"/>
        <w:rPr>
          <w:rFonts w:hint="default" w:ascii="Times New Roman" w:hAnsi="Times New Roman" w:cs="Times New Roman"/>
          <w:lang w:val="en-US" w:eastAsia="zh-CN"/>
        </w:rPr>
      </w:pPr>
    </w:p>
    <w:p w14:paraId="55A04F42">
      <w:pPr>
        <w:bidi w:val="0"/>
        <w:rPr>
          <w:rFonts w:hint="default" w:ascii="Times New Roman" w:hAnsi="Times New Roman" w:cs="Times New Roman"/>
          <w:lang w:val="en-US" w:eastAsia="zh-CN"/>
        </w:rPr>
      </w:pPr>
    </w:p>
    <w:p w14:paraId="0BC4CE2D">
      <w:pPr>
        <w:bidi w:val="0"/>
        <w:rPr>
          <w:rFonts w:hint="default" w:ascii="Times New Roman" w:hAnsi="Times New Roman" w:cs="Times New Roman"/>
          <w:lang w:val="en-US" w:eastAsia="zh-CN"/>
        </w:rPr>
      </w:pPr>
    </w:p>
    <w:p w14:paraId="3161014E">
      <w:pPr>
        <w:bidi w:val="0"/>
        <w:rPr>
          <w:rFonts w:hint="default" w:ascii="Times New Roman" w:hAnsi="Times New Roman" w:cs="Times New Roman"/>
          <w:lang w:val="en-US" w:eastAsia="zh-CN"/>
        </w:rPr>
      </w:pPr>
    </w:p>
    <w:p w14:paraId="4E1ECDA0">
      <w:pPr>
        <w:bidi w:val="0"/>
        <w:rPr>
          <w:rFonts w:hint="default" w:ascii="Times New Roman" w:hAnsi="Times New Roman" w:cs="Times New Roman"/>
          <w:lang w:val="en-US" w:eastAsia="zh-CN"/>
        </w:rPr>
      </w:pPr>
    </w:p>
    <w:p w14:paraId="041792D8">
      <w:pPr>
        <w:bidi w:val="0"/>
        <w:rPr>
          <w:rFonts w:hint="default" w:ascii="Times New Roman" w:hAnsi="Times New Roman" w:cs="Times New Roman"/>
          <w:lang w:val="en-US" w:eastAsia="zh-CN"/>
        </w:rPr>
      </w:pPr>
    </w:p>
    <w:p w14:paraId="4C2C0468">
      <w:pPr>
        <w:bidi w:val="0"/>
        <w:rPr>
          <w:rFonts w:hint="default" w:ascii="Times New Roman" w:hAnsi="Times New Roman" w:cs="Times New Roman"/>
          <w:lang w:val="en-US" w:eastAsia="zh-CN"/>
        </w:rPr>
      </w:pPr>
    </w:p>
    <w:p w14:paraId="129F179E">
      <w:pPr>
        <w:bidi w:val="0"/>
        <w:rPr>
          <w:rFonts w:hint="default" w:ascii="Times New Roman" w:hAnsi="Times New Roman" w:cs="Times New Roman"/>
          <w:lang w:val="en-US" w:eastAsia="zh-CN"/>
        </w:rPr>
      </w:pPr>
    </w:p>
    <w:p w14:paraId="7E9AADA9">
      <w:pPr>
        <w:bidi w:val="0"/>
        <w:rPr>
          <w:rFonts w:hint="default" w:ascii="Times New Roman" w:hAnsi="Times New Roman" w:cs="Times New Roman"/>
          <w:lang w:val="en-US" w:eastAsia="zh-CN"/>
        </w:rPr>
      </w:pPr>
    </w:p>
    <w:p w14:paraId="4F9F5176">
      <w:pPr>
        <w:bidi w:val="0"/>
        <w:rPr>
          <w:rFonts w:hint="default" w:ascii="Times New Roman" w:hAnsi="Times New Roman" w:cs="Times New Roman"/>
          <w:lang w:val="en-US" w:eastAsia="zh-CN"/>
        </w:rPr>
      </w:pPr>
    </w:p>
    <w:p w14:paraId="4D0FB525">
      <w:pPr>
        <w:bidi w:val="0"/>
        <w:rPr>
          <w:rFonts w:hint="default" w:ascii="Times New Roman" w:hAnsi="Times New Roman" w:cs="Times New Roman"/>
          <w:lang w:val="en-US" w:eastAsia="zh-CN"/>
        </w:rPr>
      </w:pPr>
    </w:p>
    <w:p w14:paraId="4B21206D">
      <w:pPr>
        <w:bidi w:val="0"/>
        <w:rPr>
          <w:rFonts w:hint="default" w:ascii="Times New Roman" w:hAnsi="Times New Roman" w:cs="Times New Roman"/>
          <w:lang w:val="en-US" w:eastAsia="zh-CN"/>
        </w:rPr>
      </w:pPr>
    </w:p>
    <w:p w14:paraId="40F9F9BD">
      <w:pPr>
        <w:bidi w:val="0"/>
        <w:rPr>
          <w:rFonts w:hint="default" w:ascii="Times New Roman" w:hAnsi="Times New Roman" w:cs="Times New Roman"/>
          <w:lang w:val="en-US" w:eastAsia="zh-CN"/>
        </w:rPr>
      </w:pPr>
    </w:p>
    <w:p w14:paraId="130F0CCD">
      <w:pPr>
        <w:bidi w:val="0"/>
        <w:rPr>
          <w:rFonts w:hint="default" w:ascii="Times New Roman" w:hAnsi="Times New Roman" w:cs="Times New Roman"/>
          <w:lang w:val="en-US" w:eastAsia="zh-CN"/>
        </w:rPr>
      </w:pPr>
    </w:p>
    <w:p w14:paraId="53E402E8">
      <w:pPr>
        <w:bidi w:val="0"/>
        <w:rPr>
          <w:rFonts w:hint="default" w:ascii="Times New Roman" w:hAnsi="Times New Roman" w:cs="Times New Roman"/>
          <w:lang w:val="en-US" w:eastAsia="zh-CN"/>
        </w:rPr>
      </w:pPr>
    </w:p>
    <w:p w14:paraId="1833739E">
      <w:pPr>
        <w:bidi w:val="0"/>
        <w:rPr>
          <w:rFonts w:hint="default" w:ascii="Times New Roman" w:hAnsi="Times New Roman" w:cs="Times New Roman"/>
          <w:lang w:val="en-US" w:eastAsia="zh-CN"/>
        </w:rPr>
      </w:pPr>
    </w:p>
    <w:p w14:paraId="614028AD">
      <w:pPr>
        <w:bidi w:val="0"/>
        <w:rPr>
          <w:rFonts w:hint="default" w:ascii="Times New Roman" w:hAnsi="Times New Roman" w:cs="Times New Roman"/>
          <w:lang w:val="en-US" w:eastAsia="zh-CN"/>
        </w:rPr>
      </w:pPr>
    </w:p>
    <w:p w14:paraId="0D3164C4">
      <w:pPr>
        <w:bidi w:val="0"/>
        <w:rPr>
          <w:rFonts w:hint="default" w:ascii="Times New Roman" w:hAnsi="Times New Roman" w:cs="Times New Roman"/>
          <w:lang w:val="en-US" w:eastAsia="zh-CN"/>
        </w:rPr>
      </w:pPr>
    </w:p>
    <w:p w14:paraId="0E680347">
      <w:pPr>
        <w:bidi w:val="0"/>
        <w:rPr>
          <w:rFonts w:hint="default" w:ascii="Times New Roman" w:hAnsi="Times New Roman" w:cs="Times New Roman"/>
          <w:lang w:val="en-US" w:eastAsia="zh-CN"/>
        </w:rPr>
      </w:pPr>
    </w:p>
    <w:p w14:paraId="0CD50702">
      <w:pPr>
        <w:bidi w:val="0"/>
        <w:rPr>
          <w:rFonts w:hint="default" w:ascii="Times New Roman" w:hAnsi="Times New Roman" w:cs="Times New Roman"/>
          <w:lang w:val="en-US" w:eastAsia="zh-CN"/>
        </w:rPr>
      </w:pPr>
    </w:p>
    <w:p w14:paraId="2E9EC79E">
      <w:pPr>
        <w:bidi w:val="0"/>
        <w:rPr>
          <w:rFonts w:hint="default" w:ascii="Times New Roman" w:hAnsi="Times New Roman" w:cs="Times New Roman"/>
          <w:lang w:val="en-US" w:eastAsia="zh-CN"/>
        </w:rPr>
      </w:pPr>
    </w:p>
    <w:p w14:paraId="6BA01BAA">
      <w:pPr>
        <w:bidi w:val="0"/>
        <w:rPr>
          <w:rFonts w:hint="default" w:ascii="Times New Roman" w:hAnsi="Times New Roman" w:cs="Times New Roman"/>
          <w:lang w:val="en-US" w:eastAsia="zh-CN"/>
        </w:rPr>
      </w:pPr>
    </w:p>
    <w:p w14:paraId="39BB4C99">
      <w:pPr>
        <w:bidi w:val="0"/>
        <w:rPr>
          <w:rFonts w:hint="default" w:ascii="Times New Roman" w:hAnsi="Times New Roman" w:cs="Times New Roman"/>
          <w:lang w:val="en-US" w:eastAsia="zh-CN"/>
        </w:rPr>
      </w:pPr>
    </w:p>
    <w:p w14:paraId="22758C25">
      <w:pPr>
        <w:bidi w:val="0"/>
        <w:rPr>
          <w:rFonts w:hint="default" w:ascii="Times New Roman" w:hAnsi="Times New Roman" w:cs="Times New Roman"/>
          <w:lang w:val="en-US" w:eastAsia="zh-CN"/>
        </w:rPr>
      </w:pPr>
    </w:p>
    <w:p w14:paraId="62168735">
      <w:pPr>
        <w:bidi w:val="0"/>
        <w:rPr>
          <w:rFonts w:hint="default" w:ascii="Times New Roman" w:hAnsi="Times New Roman" w:cs="Times New Roman"/>
          <w:lang w:val="en-US" w:eastAsia="zh-CN"/>
        </w:rPr>
      </w:pPr>
    </w:p>
    <w:p w14:paraId="290CECAB">
      <w:pPr>
        <w:bidi w:val="0"/>
        <w:rPr>
          <w:rFonts w:hint="default" w:ascii="Times New Roman" w:hAnsi="Times New Roman" w:cs="Times New Roman"/>
          <w:lang w:val="en-US" w:eastAsia="zh-CN"/>
        </w:rPr>
      </w:pPr>
    </w:p>
    <w:p w14:paraId="343DA86C">
      <w:pPr>
        <w:bidi w:val="0"/>
        <w:rPr>
          <w:rFonts w:hint="default" w:ascii="Times New Roman" w:hAnsi="Times New Roman" w:cs="Times New Roman"/>
          <w:lang w:val="en-US" w:eastAsia="zh-CN"/>
        </w:rPr>
      </w:pPr>
    </w:p>
    <w:p w14:paraId="58235642">
      <w:pPr>
        <w:keepNext w:val="0"/>
        <w:keepLines w:val="0"/>
        <w:pageBreakBefore/>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66E44A80">
      <w:pPr>
        <w:pStyle w:val="3"/>
        <w:bidi w:val="0"/>
        <w:rPr>
          <w:rFonts w:hint="default" w:ascii="Times New Roman" w:hAnsi="Times New Roman" w:cs="Times New Roman"/>
          <w:lang w:val="en-US" w:eastAsia="zh-CN"/>
        </w:rPr>
      </w:pPr>
      <w:bookmarkStart w:id="15" w:name="_Toc15221"/>
      <w:r>
        <w:rPr>
          <w:rFonts w:hint="default" w:ascii="Times New Roman" w:hAnsi="Times New Roman" w:cs="Times New Roman"/>
          <w:lang w:val="en-US" w:eastAsia="zh-CN"/>
        </w:rPr>
        <w:t>项目真实性及符合</w:t>
      </w:r>
      <w:r>
        <w:rPr>
          <w:rFonts w:hint="eastAsia" w:cs="Times New Roman"/>
          <w:lang w:val="en-US" w:eastAsia="zh-CN"/>
        </w:rPr>
        <w:t>“</w:t>
      </w:r>
      <w:r>
        <w:rPr>
          <w:rFonts w:hint="default" w:ascii="Times New Roman" w:hAnsi="Times New Roman" w:cs="Times New Roman"/>
          <w:lang w:val="en-US" w:eastAsia="zh-CN"/>
        </w:rPr>
        <w:t>绿色门槛</w:t>
      </w:r>
      <w:r>
        <w:rPr>
          <w:rFonts w:hint="eastAsia" w:cs="Times New Roman"/>
          <w:lang w:val="en-US" w:eastAsia="zh-CN"/>
        </w:rPr>
        <w:t>”</w:t>
      </w:r>
      <w:r>
        <w:rPr>
          <w:rFonts w:hint="default" w:ascii="Times New Roman" w:hAnsi="Times New Roman" w:cs="Times New Roman"/>
          <w:lang w:val="en-US" w:eastAsia="zh-CN"/>
        </w:rPr>
        <w:t>承诺书</w:t>
      </w:r>
      <w:bookmarkEnd w:id="15"/>
    </w:p>
    <w:p w14:paraId="13556936">
      <w:pPr>
        <w:widowControl w:val="0"/>
        <w:spacing w:line="600" w:lineRule="exact"/>
        <w:textAlignment w:val="auto"/>
        <w:rPr>
          <w:rFonts w:hint="default" w:ascii="Times New Roman" w:hAnsi="Times New Roman" w:eastAsia="仿宋_GB2312" w:cs="Times New Roman"/>
          <w:sz w:val="32"/>
          <w:szCs w:val="32"/>
        </w:rPr>
      </w:pPr>
    </w:p>
    <w:p w14:paraId="7AFB68BC">
      <w:pPr>
        <w:widowControl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w:t>
      </w:r>
    </w:p>
    <w:p w14:paraId="27F1D5D1">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”项目申请材料内容和所附资料均真实、合法，</w:t>
      </w:r>
      <w:r>
        <w:rPr>
          <w:rFonts w:hint="eastAsia" w:ascii="仿宋_GB2312" w:hAnsi="仿宋_GB2312" w:eastAsia="仿宋_GB2312" w:cs="仿宋_GB2312"/>
          <w:sz w:val="32"/>
          <w:szCs w:val="32"/>
          <w:lang w:eastAsia="zh-CN"/>
        </w:rPr>
        <w:t>项目符合固定资产投资项目开工建设的条件，</w:t>
      </w:r>
      <w:r>
        <w:rPr>
          <w:rFonts w:hint="eastAsia" w:ascii="仿宋_GB2312" w:hAnsi="仿宋_GB2312" w:eastAsia="仿宋_GB2312" w:cs="仿宋_GB2312"/>
          <w:sz w:val="32"/>
          <w:szCs w:val="32"/>
          <w:highlight w:val="none"/>
          <w:u w:val="none"/>
          <w:lang w:eastAsia="zh-CN"/>
        </w:rPr>
        <w:t>申报</w:t>
      </w:r>
      <w:r>
        <w:rPr>
          <w:rFonts w:hint="eastAsia" w:ascii="仿宋_GB2312" w:hAnsi="仿宋_GB2312" w:eastAsia="仿宋_GB2312" w:cs="仿宋_GB2312"/>
          <w:kern w:val="0"/>
          <w:sz w:val="32"/>
          <w:szCs w:val="32"/>
          <w:highlight w:val="none"/>
          <w:u w:val="none"/>
          <w:lang w:val="en-US" w:eastAsia="zh-CN"/>
        </w:rPr>
        <w:t>的项目</w:t>
      </w:r>
      <w:r>
        <w:rPr>
          <w:rFonts w:hint="eastAsia" w:ascii="仿宋_GB2312" w:hAnsi="仿宋_GB2312" w:eastAsia="仿宋_GB2312" w:cs="仿宋_GB2312"/>
          <w:kern w:val="0"/>
          <w:sz w:val="32"/>
          <w:szCs w:val="32"/>
          <w:highlight w:val="none"/>
          <w:u w:val="none"/>
          <w:lang w:eastAsia="zh-CN"/>
        </w:rPr>
        <w:t>未获得过</w:t>
      </w:r>
      <w:r>
        <w:rPr>
          <w:rFonts w:hint="eastAsia" w:ascii="仿宋_GB2312" w:hAnsi="Times New Roman" w:eastAsia="仿宋_GB2312" w:cs="Times New Roman"/>
          <w:snapToGrid w:val="0"/>
          <w:color w:val="000000"/>
          <w:kern w:val="0"/>
          <w:sz w:val="32"/>
          <w:szCs w:val="21"/>
          <w:highlight w:val="none"/>
          <w:lang w:val="en-US" w:eastAsia="zh-CN"/>
        </w:rPr>
        <w:t>中央设备更新超长期特别国债支持</w:t>
      </w:r>
      <w:r>
        <w:rPr>
          <w:rFonts w:hint="eastAsia" w:ascii="仿宋_GB2312" w:eastAsia="仿宋_GB2312" w:cs="Times New Roman"/>
          <w:snapToGrid w:val="0"/>
          <w:color w:val="000000"/>
          <w:kern w:val="0"/>
          <w:sz w:val="32"/>
          <w:szCs w:val="21"/>
          <w:highlight w:val="none"/>
          <w:lang w:val="en-US" w:eastAsia="zh-CN"/>
        </w:rPr>
        <w:t>和</w:t>
      </w:r>
      <w:r>
        <w:rPr>
          <w:rFonts w:hint="eastAsia" w:ascii="仿宋_GB2312" w:hAnsi="仿宋_GB2312" w:eastAsia="仿宋_GB2312" w:cs="仿宋_GB2312"/>
          <w:kern w:val="0"/>
          <w:sz w:val="32"/>
          <w:szCs w:val="32"/>
          <w:highlight w:val="none"/>
          <w:u w:val="none"/>
          <w:lang w:val="en-US" w:eastAsia="zh-CN"/>
        </w:rPr>
        <w:t>省级技术改造资金支持。</w:t>
      </w:r>
      <w:r>
        <w:rPr>
          <w:rFonts w:hint="eastAsia" w:ascii="仿宋_GB2312" w:hAnsi="仿宋_GB2312" w:eastAsia="仿宋_GB2312" w:cs="仿宋_GB2312"/>
          <w:kern w:val="0"/>
          <w:sz w:val="32"/>
          <w:szCs w:val="32"/>
          <w:u w:val="none"/>
          <w:lang w:val="en-US" w:eastAsia="zh-CN"/>
        </w:rPr>
        <w:t>企业符合山东省财政厅等17部门《关于深入落实财政涉企资金“绿色门槛”机制的实施意见》（鲁财资环〔2025〕18号）的有关要求。</w:t>
      </w:r>
      <w:r>
        <w:rPr>
          <w:rFonts w:hint="eastAsia" w:ascii="仿宋_GB2312" w:hAnsi="仿宋_GB2312" w:eastAsia="仿宋_GB2312" w:cs="仿宋_GB2312"/>
          <w:sz w:val="32"/>
          <w:szCs w:val="32"/>
        </w:rPr>
        <w:t>如有不实之处，愿负相应的法律责任，并承担由此产生的一切后果。</w:t>
      </w:r>
    </w:p>
    <w:p w14:paraId="5C85C7F1">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6B243B5B">
      <w:pPr>
        <w:pStyle w:val="2"/>
        <w:textAlignment w:val="auto"/>
        <w:outlineLvl w:val="9"/>
        <w:rPr>
          <w:rFonts w:hint="default" w:ascii="Times New Roman" w:hAnsi="Times New Roman" w:cs="Times New Roman"/>
          <w:sz w:val="32"/>
          <w:szCs w:val="32"/>
        </w:rPr>
      </w:pPr>
    </w:p>
    <w:p w14:paraId="75DF637D">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5D1AECBA">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单位（盖章）           单位法定代表人（签字）</w:t>
      </w:r>
    </w:p>
    <w:p w14:paraId="16FA347C">
      <w:pPr>
        <w:widowControl w:val="0"/>
        <w:spacing w:line="600" w:lineRule="exact"/>
        <w:ind w:firstLine="640" w:firstLineChars="200"/>
        <w:textAlignment w:val="auto"/>
        <w:rPr>
          <w:rFonts w:hint="default" w:ascii="Times New Roman" w:hAnsi="Times New Roman" w:eastAsia="仿宋_GB2312" w:cs="Times New Roman"/>
          <w:sz w:val="32"/>
          <w:szCs w:val="32"/>
        </w:rPr>
      </w:pPr>
    </w:p>
    <w:p w14:paraId="051FB980">
      <w:pPr>
        <w:widowControl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年    月   日</w:t>
      </w:r>
      <w:r>
        <w:rPr>
          <w:rFonts w:hint="default" w:ascii="Times New Roman" w:hAnsi="Times New Roman" w:eastAsia="仿宋_GB2312" w:cs="Times New Roman"/>
          <w:sz w:val="32"/>
          <w:szCs w:val="32"/>
          <w:lang w:val="en-US" w:eastAsia="zh-CN"/>
        </w:rPr>
        <w:t xml:space="preserve"> </w:t>
      </w:r>
    </w:p>
    <w:p w14:paraId="742105A4">
      <w:pPr>
        <w:pStyle w:val="2"/>
        <w:outlineLvl w:val="9"/>
        <w:rPr>
          <w:rFonts w:hint="default" w:ascii="Times New Roman" w:hAnsi="Times New Roman" w:cs="Times New Roman"/>
          <w:lang w:val="en-US" w:eastAsia="zh-CN"/>
        </w:rPr>
      </w:pPr>
    </w:p>
    <w:p w14:paraId="616193B0">
      <w:pPr>
        <w:widowControl w:val="0"/>
        <w:spacing w:line="600" w:lineRule="exact"/>
        <w:textAlignment w:val="auto"/>
        <w:rPr>
          <w:rFonts w:hint="default" w:ascii="Times New Roman" w:hAnsi="Times New Roman" w:eastAsia="宋体" w:cs="Times New Roman"/>
        </w:rPr>
      </w:pPr>
    </w:p>
    <w:p w14:paraId="766AC5A0">
      <w:pPr>
        <w:pStyle w:val="8"/>
        <w:rPr>
          <w:rFonts w:hint="default" w:ascii="Times New Roman" w:hAnsi="Times New Roman" w:cs="Times New Roman"/>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925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134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6A20">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016A20">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BB5F8"/>
    <w:multiLevelType w:val="singleLevel"/>
    <w:tmpl w:val="B22BB5F8"/>
    <w:lvl w:ilvl="0" w:tentative="0">
      <w:start w:val="1"/>
      <w:numFmt w:val="decimal"/>
      <w:suff w:val="nothing"/>
      <w:lvlText w:val="%1．"/>
      <w:lvlJc w:val="left"/>
      <w:pPr>
        <w:ind w:left="0" w:firstLine="400"/>
      </w:pPr>
      <w:rPr>
        <w:rFonts w:hint="default"/>
        <w:sz w:val="32"/>
        <w:szCs w:val="32"/>
      </w:rPr>
    </w:lvl>
  </w:abstractNum>
  <w:abstractNum w:abstractNumId="1">
    <w:nsid w:val="0B68E5D2"/>
    <w:multiLevelType w:val="singleLevel"/>
    <w:tmpl w:val="0B68E5D2"/>
    <w:lvl w:ilvl="0" w:tentative="0">
      <w:start w:val="1"/>
      <w:numFmt w:val="chineseCounting"/>
      <w:pStyle w:val="15"/>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726F3"/>
    <w:rsid w:val="00A57B61"/>
    <w:rsid w:val="00D9577F"/>
    <w:rsid w:val="01006F4C"/>
    <w:rsid w:val="014349DF"/>
    <w:rsid w:val="03600DDC"/>
    <w:rsid w:val="042D7BBF"/>
    <w:rsid w:val="063353F4"/>
    <w:rsid w:val="0A831D29"/>
    <w:rsid w:val="0B200F13"/>
    <w:rsid w:val="0C1934B9"/>
    <w:rsid w:val="10550482"/>
    <w:rsid w:val="15A60642"/>
    <w:rsid w:val="17E3687D"/>
    <w:rsid w:val="185306FE"/>
    <w:rsid w:val="1A462F4A"/>
    <w:rsid w:val="1A752CFA"/>
    <w:rsid w:val="1BFA08DA"/>
    <w:rsid w:val="1C5B3C94"/>
    <w:rsid w:val="1F3F164B"/>
    <w:rsid w:val="201B5C14"/>
    <w:rsid w:val="211D2333"/>
    <w:rsid w:val="22463C07"/>
    <w:rsid w:val="267B183B"/>
    <w:rsid w:val="28101701"/>
    <w:rsid w:val="287F22F6"/>
    <w:rsid w:val="28B00DA5"/>
    <w:rsid w:val="28EE59CC"/>
    <w:rsid w:val="2945526B"/>
    <w:rsid w:val="296C6A09"/>
    <w:rsid w:val="29CE6067"/>
    <w:rsid w:val="2E8336EC"/>
    <w:rsid w:val="2FB755F3"/>
    <w:rsid w:val="31045B88"/>
    <w:rsid w:val="31F03A4B"/>
    <w:rsid w:val="32385795"/>
    <w:rsid w:val="33B43F5E"/>
    <w:rsid w:val="3432579C"/>
    <w:rsid w:val="34C94DC0"/>
    <w:rsid w:val="365B63DF"/>
    <w:rsid w:val="37091249"/>
    <w:rsid w:val="38376CFA"/>
    <w:rsid w:val="3994764E"/>
    <w:rsid w:val="3B370365"/>
    <w:rsid w:val="3C4E2C6D"/>
    <w:rsid w:val="3C7455E3"/>
    <w:rsid w:val="3D0C392D"/>
    <w:rsid w:val="3DE626E8"/>
    <w:rsid w:val="3E6842CD"/>
    <w:rsid w:val="3ECD0451"/>
    <w:rsid w:val="404168F9"/>
    <w:rsid w:val="404C11A7"/>
    <w:rsid w:val="40E56C11"/>
    <w:rsid w:val="416F626C"/>
    <w:rsid w:val="43DD7DCA"/>
    <w:rsid w:val="44C4575F"/>
    <w:rsid w:val="450D274C"/>
    <w:rsid w:val="472B19D6"/>
    <w:rsid w:val="479C6A6B"/>
    <w:rsid w:val="47AB7721"/>
    <w:rsid w:val="48905312"/>
    <w:rsid w:val="4A690EE1"/>
    <w:rsid w:val="4C2669CA"/>
    <w:rsid w:val="4C6D00A4"/>
    <w:rsid w:val="4C890D5F"/>
    <w:rsid w:val="4D4D721C"/>
    <w:rsid w:val="4E9575C4"/>
    <w:rsid w:val="51015C73"/>
    <w:rsid w:val="51E35E98"/>
    <w:rsid w:val="522649B0"/>
    <w:rsid w:val="5473003E"/>
    <w:rsid w:val="551F3BF6"/>
    <w:rsid w:val="552F5EF1"/>
    <w:rsid w:val="57CC3686"/>
    <w:rsid w:val="58646531"/>
    <w:rsid w:val="587D1AD7"/>
    <w:rsid w:val="58A31EC4"/>
    <w:rsid w:val="592E478D"/>
    <w:rsid w:val="5A94756C"/>
    <w:rsid w:val="5ABA1B70"/>
    <w:rsid w:val="5B613AE5"/>
    <w:rsid w:val="5B6B36EA"/>
    <w:rsid w:val="5BED16C4"/>
    <w:rsid w:val="5C976676"/>
    <w:rsid w:val="5CB079CC"/>
    <w:rsid w:val="5CBF55FF"/>
    <w:rsid w:val="5E8215D5"/>
    <w:rsid w:val="605A54A2"/>
    <w:rsid w:val="607D7654"/>
    <w:rsid w:val="65981ACF"/>
    <w:rsid w:val="668307E5"/>
    <w:rsid w:val="668F2F5B"/>
    <w:rsid w:val="6B451439"/>
    <w:rsid w:val="6BB64010"/>
    <w:rsid w:val="6CC34D3A"/>
    <w:rsid w:val="6DF523F6"/>
    <w:rsid w:val="701200B2"/>
    <w:rsid w:val="72637960"/>
    <w:rsid w:val="726C3874"/>
    <w:rsid w:val="7293339E"/>
    <w:rsid w:val="731E7DE9"/>
    <w:rsid w:val="734726F3"/>
    <w:rsid w:val="744D6338"/>
    <w:rsid w:val="744E69E9"/>
    <w:rsid w:val="78D17E98"/>
    <w:rsid w:val="7A730814"/>
    <w:rsid w:val="7E061134"/>
    <w:rsid w:val="AFF69297"/>
    <w:rsid w:val="E6FF9C5B"/>
    <w:rsid w:val="EEE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20" w:beforeLines="0" w:beforeAutospacing="0" w:after="20" w:afterLines="0" w:afterAutospacing="0" w:line="240" w:lineRule="auto"/>
      <w:ind w:firstLine="880" w:firstLineChars="200"/>
      <w:outlineLvl w:val="1"/>
    </w:pPr>
    <w:rPr>
      <w:rFonts w:ascii="Arial" w:hAnsi="Arial" w:eastAsia="黑体" w:cs="仿宋"/>
      <w:color w:val="auto"/>
      <w:kern w:val="2"/>
      <w:szCs w:val="32"/>
      <w:lang w:eastAsia="zh-CN"/>
    </w:rPr>
  </w:style>
  <w:style w:type="paragraph" w:styleId="2">
    <w:name w:val="heading 3"/>
    <w:next w:val="1"/>
    <w:qFormat/>
    <w:uiPriority w:val="99"/>
    <w:pPr>
      <w:widowControl/>
      <w:spacing w:before="100" w:beforeAutospacing="1" w:after="100" w:afterAutospacing="1"/>
      <w:jc w:val="left"/>
      <w:outlineLvl w:val="2"/>
    </w:pPr>
    <w:rPr>
      <w:rFonts w:ascii="宋体" w:hAnsi="宋体" w:eastAsia="宋体" w:cs="宋体"/>
      <w:b/>
      <w:bCs/>
      <w:kern w:val="0"/>
      <w:sz w:val="27"/>
      <w:szCs w:val="27"/>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Plain Text"/>
    <w:qFormat/>
    <w:uiPriority w:val="0"/>
    <w:pPr>
      <w:jc w:val="both"/>
      <w:textAlignment w:val="baseline"/>
    </w:pPr>
    <w:rPr>
      <w:rFonts w:ascii="宋体" w:hAnsi="Courier New" w:eastAsia="宋体" w:cs="Courier New"/>
      <w:kern w:val="2"/>
      <w:sz w:val="21"/>
      <w:szCs w:val="21"/>
      <w:lang w:val="en-US" w:eastAsia="zh-CN" w:bidi="ar-SA"/>
    </w:rPr>
  </w:style>
  <w:style w:type="paragraph" w:styleId="7">
    <w:name w:val="Body Text Indent 2"/>
    <w:next w:val="8"/>
    <w:qFormat/>
    <w:uiPriority w:val="0"/>
    <w:pPr>
      <w:ind w:right="1" w:firstLine="720"/>
      <w:jc w:val="both"/>
      <w:textAlignment w:val="baseline"/>
    </w:pPr>
    <w:rPr>
      <w:rFonts w:ascii="Times New Roman" w:hAnsi="Times New Roman" w:eastAsia="宋体" w:cs="Times New Roman"/>
      <w:kern w:val="2"/>
      <w:sz w:val="21"/>
      <w:szCs w:val="21"/>
      <w:lang w:val="en-US" w:eastAsia="zh-CN" w:bidi="ar-SA"/>
    </w:rPr>
  </w:style>
  <w:style w:type="paragraph" w:customStyle="1" w:styleId="8">
    <w:name w:val="z正文"/>
    <w:qFormat/>
    <w:uiPriority w:val="0"/>
    <w:pPr>
      <w:tabs>
        <w:tab w:val="left" w:pos="0"/>
        <w:tab w:val="left" w:pos="525"/>
      </w:tabs>
      <w:snapToGrid w:val="0"/>
      <w:spacing w:line="360" w:lineRule="auto"/>
      <w:jc w:val="both"/>
      <w:textAlignment w:val="baseline"/>
    </w:pPr>
    <w:rPr>
      <w:rFonts w:ascii="Times New Roman" w:hAnsi="宋体"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黑体三号"/>
    <w:basedOn w:val="1"/>
    <w:qFormat/>
    <w:uiPriority w:val="0"/>
    <w:pPr>
      <w:numPr>
        <w:ilvl w:val="0"/>
        <w:numId w:val="1"/>
      </w:numPr>
      <w:ind w:firstLine="640" w:firstLineChars="200"/>
      <w:jc w:val="left"/>
    </w:pPr>
    <w:rPr>
      <w:rFonts w:hint="eastAsia" w:ascii="黑体" w:hAnsi="黑体" w:eastAsia="黑体" w:cs="黑体"/>
    </w:rPr>
  </w:style>
  <w:style w:type="paragraph" w:customStyle="1" w:styleId="16">
    <w:name w:val="二级标题"/>
    <w:basedOn w:val="1"/>
    <w:qFormat/>
    <w:uiPriority w:val="0"/>
    <w:pPr>
      <w:spacing w:line="620" w:lineRule="exact"/>
      <w:ind w:firstLine="720" w:firstLineChars="200"/>
      <w:jc w:val="left"/>
      <w:outlineLvl w:val="0"/>
    </w:pPr>
    <w:rPr>
      <w:rFonts w:hint="eastAsia" w:ascii="Times New Roman" w:hAnsi="Times New Roman" w:eastAsia="楷体"/>
      <w:b/>
      <w:bCs/>
      <w:color w:val="0D0D0D" w:themeColor="text1" w:themeTint="F2"/>
      <w:sz w:val="36"/>
      <w:szCs w:val="36"/>
      <w14:textFill>
        <w14:solidFill>
          <w14:schemeClr w14:val="tx1">
            <w14:lumMod w14:val="95000"/>
            <w14:lumOff w14:val="5000"/>
          </w14:schemeClr>
        </w14:solidFill>
      </w14:textFill>
    </w:rPr>
  </w:style>
  <w:style w:type="paragraph" w:customStyle="1" w:styleId="17">
    <w:name w:val="楷体三号"/>
    <w:basedOn w:val="1"/>
    <w:qFormat/>
    <w:uiPriority w:val="0"/>
    <w:pPr>
      <w:ind w:firstLine="640" w:firstLineChars="200"/>
    </w:pPr>
    <w:rPr>
      <w:rFonts w:hint="eastAsia" w:ascii="楷体" w:hAnsi="楷体" w:eastAsia="楷体" w:cs="楷体"/>
      <w:sz w:val="32"/>
      <w:szCs w:val="32"/>
    </w:rPr>
  </w:style>
  <w:style w:type="character" w:customStyle="1" w:styleId="18">
    <w:name w:val="NormalCharacter"/>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4522fd41-e51d-481b-a79f-60a1bce972dc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2C9224FC</paraID>
      <start>21</start>
      <end>22</end>
      <status>ignored</status>
      <modifiedWord/>
      <trackRevisions>false</trackRevisions>
    </reviewItem>
    <reviewItem>
      <errorID>756f5b5f-f730-40f5-8c54-ff26b3a0997b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3315C675</paraID>
      <start>119</start>
      <end>120</end>
      <status>ignored</status>
      <modifiedWord/>
      <trackRevisions>false</trackRevisions>
    </reviewItem>
    <reviewItem>
      <errorID>f1425a6d-6025-460f-b5ae-afdfaf7ce3ef</errorID>
      <errorWord>晰</errorWord>
      <group>L1_Word</group>
      <groupName>字词问题</groupName>
      <ability>L2_Typo</ability>
      <abilityName>字词错误</abilityName>
      <candidateList>
        <item>晰地</item>
      </candidateList>
      <explain/>
      <paraID>6915CA67</paraID>
      <start>10</start>
      <end>11</end>
      <status>ignored</status>
      <modifiedWord/>
      <trackRevisions>false</trackRevisions>
    </reviewItem>
    <reviewItem>
      <errorID>8ba51c36-01f6-42b8-a0fe-db41c73c42fb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6915CA67</paraID>
      <start>90</start>
      <end>91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bfca5-c032-447e-b566-70b390e8b29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1666</Words>
  <Characters>1727</Characters>
  <Lines>0</Lines>
  <Paragraphs>0</Paragraphs>
  <TotalTime>3</TotalTime>
  <ScaleCrop>false</ScaleCrop>
  <LinksUpToDate>false</LinksUpToDate>
  <CharactersWithSpaces>1819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2024-07-03T16:35:00Z</dcterms:created>
  <dc:creator>WPS</dc:creator>
  <cp:lastModifiedBy>于鑫</cp:lastModifiedBy>
  <cp:lastPrinted>2025-05-07T11:20:00Z</cp:lastPrinted>
  <dcterms:modified xsi:type="dcterms:W3CDTF">2026-05-27T02:58:10Z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1E5EC892546B44BA931F362150FAEBF5</vt:lpwstr>
  </property>
  <property fmtid="{D5CDD505-2E9C-101B-9397-08002B2CF9AE}" pid="4" name="KSOTemplateDocerSaveRecord">
    <vt:lpwstr>eyJoZGlkIjoiNDhmNWQ5ZTk4NmUzZTNmNDAyMDU0ZTE4NTJjMjM3ZTUiLCJ1c2VySWQiOiI1NDc3ODEzMzEifQ==</vt:lpwstr>
  </property>
</Properties>
</file>