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课程申报表</w:t>
      </w:r>
      <w:bookmarkStart w:id="2" w:name="_GoBack"/>
      <w:bookmarkEnd w:id="2"/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i w:val="0"/>
          <w:iCs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sz w:val="24"/>
          <w:szCs w:val="24"/>
          <w:lang w:eastAsia="zh-CN"/>
        </w:rPr>
        <w:t>（此表格将开发成线上填报程序）</w:t>
      </w:r>
    </w:p>
    <w:tbl>
      <w:tblPr>
        <w:tblStyle w:val="4"/>
        <w:tblW w:w="8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1"/>
        <w:gridCol w:w="2441"/>
        <w:gridCol w:w="1546"/>
        <w:gridCol w:w="936"/>
        <w:gridCol w:w="12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课程名称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授课人/团队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所在机构</w:t>
            </w:r>
          </w:p>
        </w:tc>
        <w:tc>
          <w:tcPr>
            <w:tcW w:w="39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职务</w:t>
            </w:r>
          </w:p>
        </w:tc>
        <w:tc>
          <w:tcPr>
            <w:tcW w:w="1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联系人及电话</w:t>
            </w:r>
          </w:p>
        </w:tc>
        <w:tc>
          <w:tcPr>
            <w:tcW w:w="24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firstLine="320" w:firstLineChars="100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电子邮件</w:t>
            </w:r>
          </w:p>
        </w:tc>
        <w:tc>
          <w:tcPr>
            <w:tcW w:w="21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firstLine="320" w:firstLineChars="100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课程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类型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firstLine="240" w:firstLineChars="100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7F7F7F"/>
                <w:sz w:val="24"/>
                <w:szCs w:val="24"/>
              </w:rPr>
              <w:t>短课程/标准课程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课程主题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highlight w:val="none"/>
              </w:rPr>
              <w:t>一级主题：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bookmarkStart w:id="0" w:name="OLE_LINK3"/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bookmarkEnd w:id="0"/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 xml:space="preserve">政治引领类   </w:t>
            </w: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法律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合规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 xml:space="preserve">类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政策解析类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创业指导类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经营管理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类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创新发展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企业出海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类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权益保护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类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lang w:eastAsia="zh-CN"/>
              </w:rPr>
              <w:t>管理者素养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ascii="MS Gothic" w:hAnsi="MS Gothic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☐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其他类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ab/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eastAsia" w:ascii="仿宋_GB2312" w:hAnsi="仿宋_GB2312" w:cs="仿宋_GB2312"/>
                <w:i w:val="0"/>
                <w:iCs w:val="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</w:rPr>
              <w:t>二级主题：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z w:val="24"/>
                <w:szCs w:val="24"/>
                <w:u w:val="none"/>
                <w:lang w:eastAsia="zh-CN"/>
              </w:rPr>
              <w:t>（下拉选项形式）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注：一级主题</w:t>
            </w:r>
            <w:bookmarkStart w:id="1" w:name="OLE_LINK2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可多选，</w:t>
            </w:r>
            <w:bookmarkEnd w:id="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二级主题为通知中各主题所列细分项，对应每个一级主题仅限选一项二级主题。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授课人/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团队简介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介绍授课人/团队擅长领域、相关工作经历、所获资质证书、荣誉等。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课程目标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请简要说明通过学习课程，预期掌握的理论、知识点，以及可提升的实操应用、能力素养等。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color w:val="070707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70707"/>
                <w:sz w:val="32"/>
                <w:szCs w:val="32"/>
              </w:rPr>
              <w:t>课程建设及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70707"/>
                <w:sz w:val="32"/>
                <w:szCs w:val="32"/>
              </w:rPr>
              <w:t>应用情况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请简要说明课程主要内容、相关教材、教学方法、以及课程在实际应用、效果反馈等方面的应用情况。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color w:val="070707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70707"/>
                <w:sz w:val="32"/>
                <w:szCs w:val="32"/>
              </w:rPr>
              <w:t>课程特色与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70707"/>
                <w:sz w:val="32"/>
                <w:szCs w:val="32"/>
              </w:rPr>
              <w:t>创新实践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请简要说明课程在教学内容、教学模式等方面的亮点特色，以及在实操、成果转化等方面创新实践举措。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23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ascii="Times New Roman" w:hAnsi="Times New Roman" w:eastAsia="仿宋_GB2312"/>
                <w:color w:val="070707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70707"/>
                <w:sz w:val="32"/>
                <w:szCs w:val="32"/>
                <w:highlight w:val="none"/>
              </w:rPr>
              <w:t>教辅工具</w:t>
            </w:r>
          </w:p>
        </w:tc>
        <w:tc>
          <w:tcPr>
            <w:tcW w:w="617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请说明课程配套使用的教学辅助工具，如课件PPT、案例素材、练习题、视频音频、工具包等，简要列明类型及用途，如无可填“无”。</w:t>
            </w:r>
          </w:p>
        </w:tc>
      </w:tr>
    </w:tbl>
    <w:p/>
    <w:sectPr>
      <w:pgSz w:w="11906" w:h="16838"/>
      <w:pgMar w:top="1701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211E85"/>
    <w:rsid w:val="72BA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仿宋_GB2312"/>
      <w:sz w:val="32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2026-06-18T12:34:00Z</dcterms:created>
  <dc:creator>Rosicky</dc:creator>
  <cp:lastModifiedBy>Rosicky</cp:lastModifiedBy>
  <dcterms:modified xsi:type="dcterms:W3CDTF">2026-06-18T12:36:23Z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