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8FC49">
      <w:pPr>
        <w:rPr>
          <w:rFonts w:ascii="Nimbus Roman" w:hAnsi="Nimbus Roman" w:eastAsia="黑体" w:cs="Nimbus Roman"/>
        </w:rPr>
      </w:pPr>
      <w:r>
        <w:rPr>
          <w:rFonts w:ascii="Nimbus Roman" w:hAnsi="Nimbus Roman" w:eastAsia="黑体" w:cs="Nimbus Roman"/>
        </w:rPr>
        <w:t>附件1</w:t>
      </w:r>
    </w:p>
    <w:p w14:paraId="76792218">
      <w:pPr>
        <w:rPr>
          <w:rFonts w:hint="eastAsia"/>
        </w:rPr>
      </w:pPr>
    </w:p>
    <w:p w14:paraId="1992D0B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“专精特新”专板挂牌申请资料清单</w:t>
      </w:r>
    </w:p>
    <w:p w14:paraId="46DEA098">
      <w:pPr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5013"/>
        <w:gridCol w:w="3029"/>
      </w:tblGrid>
      <w:tr w14:paraId="1053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43" w:type="dxa"/>
            <w:noWrap w:val="0"/>
            <w:vAlign w:val="center"/>
          </w:tcPr>
          <w:p w14:paraId="5E68C09A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序号</w:t>
            </w:r>
          </w:p>
        </w:tc>
        <w:tc>
          <w:tcPr>
            <w:tcW w:w="5222" w:type="dxa"/>
            <w:noWrap w:val="0"/>
            <w:vAlign w:val="center"/>
          </w:tcPr>
          <w:p w14:paraId="02011F29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资料名称</w:t>
            </w:r>
          </w:p>
        </w:tc>
        <w:tc>
          <w:tcPr>
            <w:tcW w:w="3133" w:type="dxa"/>
            <w:noWrap w:val="0"/>
            <w:vAlign w:val="center"/>
          </w:tcPr>
          <w:p w14:paraId="431DBFF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资料要求</w:t>
            </w:r>
          </w:p>
        </w:tc>
      </w:tr>
      <w:tr w14:paraId="0E6E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43" w:type="dxa"/>
            <w:noWrap w:val="0"/>
            <w:vAlign w:val="center"/>
          </w:tcPr>
          <w:p w14:paraId="139002BD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1</w:t>
            </w:r>
          </w:p>
        </w:tc>
        <w:tc>
          <w:tcPr>
            <w:tcW w:w="5222" w:type="dxa"/>
            <w:noWrap w:val="0"/>
            <w:vAlign w:val="center"/>
          </w:tcPr>
          <w:p w14:paraId="1878769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挂牌申请表</w:t>
            </w:r>
          </w:p>
        </w:tc>
        <w:tc>
          <w:tcPr>
            <w:tcW w:w="3133" w:type="dxa"/>
            <w:vMerge w:val="restart"/>
            <w:noWrap w:val="0"/>
            <w:vAlign w:val="center"/>
          </w:tcPr>
          <w:p w14:paraId="5E2481A8">
            <w:pPr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资料模版扫描二维码下载，填写完成后加盖公司公章</w:t>
            </w:r>
          </w:p>
        </w:tc>
      </w:tr>
      <w:tr w14:paraId="7E11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43" w:type="dxa"/>
            <w:noWrap w:val="0"/>
            <w:vAlign w:val="center"/>
          </w:tcPr>
          <w:p w14:paraId="6B8DD377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2</w:t>
            </w:r>
          </w:p>
        </w:tc>
        <w:tc>
          <w:tcPr>
            <w:tcW w:w="5222" w:type="dxa"/>
            <w:noWrap w:val="0"/>
            <w:vAlign w:val="center"/>
          </w:tcPr>
          <w:p w14:paraId="6B48D84D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符合挂牌条件的佐证材料</w:t>
            </w:r>
          </w:p>
        </w:tc>
        <w:tc>
          <w:tcPr>
            <w:tcW w:w="3133" w:type="dxa"/>
            <w:vMerge w:val="continue"/>
            <w:noWrap w:val="0"/>
            <w:vAlign w:val="center"/>
          </w:tcPr>
          <w:p w14:paraId="76F60610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5766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43" w:type="dxa"/>
            <w:noWrap w:val="0"/>
            <w:vAlign w:val="center"/>
          </w:tcPr>
          <w:p w14:paraId="5375E9CA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3</w:t>
            </w:r>
          </w:p>
        </w:tc>
        <w:tc>
          <w:tcPr>
            <w:tcW w:w="5222" w:type="dxa"/>
            <w:noWrap w:val="0"/>
            <w:vAlign w:val="center"/>
          </w:tcPr>
          <w:p w14:paraId="6F228EC1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陕西股权交易中心要求提交的其他材料</w:t>
            </w:r>
          </w:p>
        </w:tc>
        <w:tc>
          <w:tcPr>
            <w:tcW w:w="3133" w:type="dxa"/>
            <w:noWrap w:val="0"/>
            <w:vAlign w:val="center"/>
          </w:tcPr>
          <w:p w14:paraId="7E5A3815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按实际情况提供</w:t>
            </w:r>
          </w:p>
        </w:tc>
      </w:tr>
    </w:tbl>
    <w:p w14:paraId="711B3239">
      <w:pPr>
        <w:spacing w:after="318" w:afterLines="50"/>
        <w:jc w:val="left"/>
        <w:rPr>
          <w:rFonts w:ascii="Nimbus Roman" w:hAnsi="Nimbus Roman" w:eastAsia="仿宋" w:cs="Nimbus Roman"/>
          <w:sz w:val="28"/>
          <w:szCs w:val="28"/>
        </w:rPr>
      </w:pPr>
      <w:r>
        <w:rPr>
          <w:rFonts w:ascii="Nimbus Roman" w:hAnsi="Nimbus Roman" w:eastAsia="仿宋" w:cs="Nimbus Roman"/>
          <w:sz w:val="28"/>
          <w:szCs w:val="28"/>
        </w:rPr>
        <w:t>备注：一式三份</w:t>
      </w:r>
    </w:p>
    <w:p w14:paraId="2EF573D8">
      <w:pPr>
        <w:spacing w:line="360" w:lineRule="auto"/>
        <w:ind w:firstLine="560" w:firstLineChars="200"/>
        <w:rPr>
          <w:rFonts w:ascii="Nimbus Roman" w:hAnsi="Nimbus Roman" w:eastAsia="仿宋" w:cs="Nimbus Roman"/>
          <w:sz w:val="28"/>
          <w:szCs w:val="28"/>
        </w:rPr>
      </w:pPr>
      <w:bookmarkStart w:id="0" w:name="_GoBack"/>
      <w:bookmarkEnd w:id="0"/>
    </w:p>
    <w:p w14:paraId="0E067950">
      <w:pPr>
        <w:spacing w:line="360" w:lineRule="auto"/>
        <w:ind w:firstLine="560" w:firstLineChars="200"/>
        <w:rPr>
          <w:rFonts w:ascii="Nimbus Roman" w:hAnsi="Nimbus Roman" w:eastAsia="仿宋" w:cs="Nimbus Roman"/>
          <w:sz w:val="28"/>
          <w:szCs w:val="28"/>
        </w:rPr>
      </w:pPr>
      <w:r>
        <w:rPr>
          <w:rFonts w:ascii="Nimbus Roman" w:hAnsi="Nimbus Roman" w:eastAsia="仿宋" w:cs="Nimbus Roman"/>
          <w:sz w:val="28"/>
          <w:szCs w:val="28"/>
        </w:rPr>
        <w:t>扫描下方二维码获取全套挂牌资料：</w:t>
      </w:r>
    </w:p>
    <w:p w14:paraId="7F3D0ACB">
      <w:pPr>
        <w:jc w:val="center"/>
      </w:pPr>
      <w:r>
        <w:rPr>
          <w:rFonts w:ascii="Nimbus Roman" w:hAnsi="Nimbus Roman" w:eastAsia="仿宋" w:cs="Nimbus Roman"/>
          <w:sz w:val="28"/>
          <w:szCs w:val="28"/>
        </w:rPr>
        <w:drawing>
          <wp:inline distT="0" distB="0" distL="114300" distR="114300">
            <wp:extent cx="2418715" cy="2418715"/>
            <wp:effectExtent l="0" t="0" r="6985" b="6985"/>
            <wp:docPr id="1" name="图片 1" descr="专精特新专板入板资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精特新专板入板资料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43E69"/>
    <w:rsid w:val="0CD43E69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2026-05-19T06:04:00Z</dcterms:created>
  <dc:creator>WPS_1508635159</dc:creator>
  <cp:lastModifiedBy>WPS_1508635159</cp:lastModifiedBy>
  <dcterms:modified xsi:type="dcterms:W3CDTF">2026-05-19T06:05:33Z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24AABB8FD24C416F86728E173105DCA8_11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