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B195F">
      <w:pPr>
        <w:widowControl/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lang w:bidi="ar"/>
        </w:rPr>
        <w:t>附件</w:t>
      </w:r>
    </w:p>
    <w:p w14:paraId="7A5ED0EA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陕西省2025年第五批高新技术企业更名名单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514"/>
        <w:gridCol w:w="3971"/>
        <w:gridCol w:w="2700"/>
        <w:gridCol w:w="2086"/>
      </w:tblGrid>
      <w:tr w14:paraId="4EB3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BBC325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序号</w:t>
            </w:r>
          </w:p>
        </w:tc>
        <w:tc>
          <w:tcPr>
            <w:tcW w:w="4514" w:type="dxa"/>
            <w:noWrap w:val="0"/>
            <w:vAlign w:val="center"/>
          </w:tcPr>
          <w:p w14:paraId="1360C9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原企业名称</w:t>
            </w:r>
          </w:p>
        </w:tc>
        <w:tc>
          <w:tcPr>
            <w:tcW w:w="3971" w:type="dxa"/>
            <w:noWrap w:val="0"/>
            <w:vAlign w:val="center"/>
          </w:tcPr>
          <w:p w14:paraId="373FB39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变更后企业名称</w:t>
            </w:r>
          </w:p>
        </w:tc>
        <w:tc>
          <w:tcPr>
            <w:tcW w:w="2700" w:type="dxa"/>
            <w:noWrap w:val="0"/>
            <w:vAlign w:val="center"/>
          </w:tcPr>
          <w:p w14:paraId="40AF9AB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证书编号</w:t>
            </w:r>
          </w:p>
        </w:tc>
        <w:tc>
          <w:tcPr>
            <w:tcW w:w="2086" w:type="dxa"/>
            <w:noWrap w:val="0"/>
            <w:vAlign w:val="center"/>
          </w:tcPr>
          <w:p w14:paraId="3516422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发证日期</w:t>
            </w:r>
          </w:p>
        </w:tc>
      </w:tr>
      <w:tr w14:paraId="663A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87BF0D4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  <w:tc>
          <w:tcPr>
            <w:tcW w:w="4514" w:type="dxa"/>
            <w:noWrap w:val="0"/>
            <w:vAlign w:val="center"/>
          </w:tcPr>
          <w:p w14:paraId="0AECA7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西安富士达微波技术有限公司</w:t>
            </w:r>
          </w:p>
        </w:tc>
        <w:tc>
          <w:tcPr>
            <w:tcW w:w="3971" w:type="dxa"/>
            <w:noWrap w:val="0"/>
            <w:vAlign w:val="center"/>
          </w:tcPr>
          <w:p w14:paraId="6913ECF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西安瑞新通微波技术有限公司</w:t>
            </w:r>
          </w:p>
        </w:tc>
        <w:tc>
          <w:tcPr>
            <w:tcW w:w="2700" w:type="dxa"/>
            <w:noWrap w:val="0"/>
            <w:vAlign w:val="center"/>
          </w:tcPr>
          <w:p w14:paraId="0BAB603C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GR202261004471</w:t>
            </w:r>
          </w:p>
        </w:tc>
        <w:tc>
          <w:tcPr>
            <w:tcW w:w="2086" w:type="dxa"/>
            <w:noWrap w:val="0"/>
            <w:vAlign w:val="center"/>
          </w:tcPr>
          <w:p w14:paraId="769EBC79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2022-12-14</w:t>
            </w:r>
          </w:p>
        </w:tc>
      </w:tr>
      <w:tr w14:paraId="51BC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586F9AA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2</w:t>
            </w:r>
          </w:p>
        </w:tc>
        <w:tc>
          <w:tcPr>
            <w:tcW w:w="4514" w:type="dxa"/>
            <w:noWrap w:val="0"/>
            <w:vAlign w:val="center"/>
          </w:tcPr>
          <w:p w14:paraId="30240C0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西安领充创享新能源科技有限公司</w:t>
            </w:r>
          </w:p>
        </w:tc>
        <w:tc>
          <w:tcPr>
            <w:tcW w:w="3971" w:type="dxa"/>
            <w:noWrap w:val="0"/>
            <w:vAlign w:val="center"/>
          </w:tcPr>
          <w:p w14:paraId="6AFD356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领充新能源科技有限公司</w:t>
            </w:r>
          </w:p>
        </w:tc>
        <w:tc>
          <w:tcPr>
            <w:tcW w:w="2700" w:type="dxa"/>
            <w:noWrap w:val="0"/>
            <w:vAlign w:val="center"/>
          </w:tcPr>
          <w:p w14:paraId="21249212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GR202261001576</w:t>
            </w:r>
          </w:p>
        </w:tc>
        <w:tc>
          <w:tcPr>
            <w:tcW w:w="2086" w:type="dxa"/>
            <w:noWrap w:val="0"/>
            <w:vAlign w:val="center"/>
          </w:tcPr>
          <w:p w14:paraId="7B1F3902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2022-10-12</w:t>
            </w:r>
          </w:p>
        </w:tc>
      </w:tr>
      <w:tr w14:paraId="36C2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3DC3B7C9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3</w:t>
            </w:r>
          </w:p>
        </w:tc>
        <w:tc>
          <w:tcPr>
            <w:tcW w:w="4514" w:type="dxa"/>
            <w:noWrap w:val="0"/>
            <w:vAlign w:val="center"/>
          </w:tcPr>
          <w:p w14:paraId="213396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陕西杨凌华阳化工有限责任公司</w:t>
            </w:r>
          </w:p>
        </w:tc>
        <w:tc>
          <w:tcPr>
            <w:tcW w:w="3971" w:type="dxa"/>
            <w:noWrap w:val="0"/>
            <w:vAlign w:val="center"/>
          </w:tcPr>
          <w:p w14:paraId="7E31FBF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陕西华阳生物科技有限公司</w:t>
            </w:r>
          </w:p>
        </w:tc>
        <w:tc>
          <w:tcPr>
            <w:tcW w:w="2700" w:type="dxa"/>
            <w:noWrap w:val="0"/>
            <w:vAlign w:val="center"/>
          </w:tcPr>
          <w:p w14:paraId="2636EB22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GR202261004220</w:t>
            </w:r>
          </w:p>
        </w:tc>
        <w:tc>
          <w:tcPr>
            <w:tcW w:w="2086" w:type="dxa"/>
            <w:noWrap w:val="0"/>
            <w:vAlign w:val="center"/>
          </w:tcPr>
          <w:p w14:paraId="60F91130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2022-12-14</w:t>
            </w:r>
          </w:p>
        </w:tc>
      </w:tr>
      <w:tr w14:paraId="03E1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9C73CFE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4</w:t>
            </w:r>
          </w:p>
        </w:tc>
        <w:tc>
          <w:tcPr>
            <w:tcW w:w="4514" w:type="dxa"/>
            <w:noWrap w:val="0"/>
            <w:vAlign w:val="center"/>
          </w:tcPr>
          <w:p w14:paraId="78C9BE8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陕西三八妇乐特医食品有限公司</w:t>
            </w:r>
          </w:p>
        </w:tc>
        <w:tc>
          <w:tcPr>
            <w:tcW w:w="3971" w:type="dxa"/>
            <w:noWrap w:val="0"/>
            <w:vAlign w:val="center"/>
          </w:tcPr>
          <w:p w14:paraId="5EB7F11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陕西芙诗乐特医食品有限公司</w:t>
            </w:r>
          </w:p>
        </w:tc>
        <w:tc>
          <w:tcPr>
            <w:tcW w:w="2700" w:type="dxa"/>
            <w:noWrap w:val="0"/>
            <w:vAlign w:val="center"/>
          </w:tcPr>
          <w:p w14:paraId="3AF56A7B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GR202261001858</w:t>
            </w:r>
          </w:p>
        </w:tc>
        <w:tc>
          <w:tcPr>
            <w:tcW w:w="2086" w:type="dxa"/>
            <w:noWrap w:val="0"/>
            <w:vAlign w:val="center"/>
          </w:tcPr>
          <w:p w14:paraId="70205AE0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2022-11-04</w:t>
            </w:r>
          </w:p>
        </w:tc>
      </w:tr>
      <w:tr w14:paraId="10E6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A107A19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5</w:t>
            </w:r>
          </w:p>
        </w:tc>
        <w:tc>
          <w:tcPr>
            <w:tcW w:w="4514" w:type="dxa"/>
            <w:noWrap w:val="0"/>
            <w:vAlign w:val="center"/>
          </w:tcPr>
          <w:p w14:paraId="6992DD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西安龙图测绘有限公司</w:t>
            </w:r>
          </w:p>
        </w:tc>
        <w:tc>
          <w:tcPr>
            <w:tcW w:w="3971" w:type="dxa"/>
            <w:noWrap w:val="0"/>
            <w:vAlign w:val="center"/>
          </w:tcPr>
          <w:p w14:paraId="5DAD9F7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西安新龙图科技有限公司</w:t>
            </w:r>
          </w:p>
        </w:tc>
        <w:tc>
          <w:tcPr>
            <w:tcW w:w="2700" w:type="dxa"/>
            <w:noWrap w:val="0"/>
            <w:vAlign w:val="center"/>
          </w:tcPr>
          <w:p w14:paraId="246EF8AB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GR202261003870</w:t>
            </w:r>
          </w:p>
        </w:tc>
        <w:tc>
          <w:tcPr>
            <w:tcW w:w="2086" w:type="dxa"/>
            <w:noWrap w:val="0"/>
            <w:vAlign w:val="center"/>
          </w:tcPr>
          <w:p w14:paraId="6AFB2589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2022-11-17</w:t>
            </w:r>
          </w:p>
        </w:tc>
      </w:tr>
      <w:tr w14:paraId="1072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52B7E2A9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6</w:t>
            </w:r>
          </w:p>
        </w:tc>
        <w:tc>
          <w:tcPr>
            <w:tcW w:w="4514" w:type="dxa"/>
            <w:noWrap w:val="0"/>
            <w:vAlign w:val="center"/>
          </w:tcPr>
          <w:p w14:paraId="4D55B6E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西安优迈智慧矿山研究院有限公司</w:t>
            </w:r>
          </w:p>
        </w:tc>
        <w:tc>
          <w:tcPr>
            <w:tcW w:w="3971" w:type="dxa"/>
            <w:noWrap w:val="0"/>
            <w:vAlign w:val="center"/>
          </w:tcPr>
          <w:p w14:paraId="2D042E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西安优迈智慧矿山科技有限公司</w:t>
            </w:r>
          </w:p>
        </w:tc>
        <w:tc>
          <w:tcPr>
            <w:tcW w:w="2700" w:type="dxa"/>
            <w:noWrap w:val="0"/>
            <w:vAlign w:val="center"/>
          </w:tcPr>
          <w:p w14:paraId="054061E8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GR202261002096</w:t>
            </w:r>
          </w:p>
        </w:tc>
        <w:tc>
          <w:tcPr>
            <w:tcW w:w="2086" w:type="dxa"/>
            <w:noWrap w:val="0"/>
            <w:vAlign w:val="center"/>
          </w:tcPr>
          <w:p w14:paraId="11AC8D93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2022-11-04</w:t>
            </w:r>
          </w:p>
        </w:tc>
      </w:tr>
      <w:tr w14:paraId="502B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78486573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7</w:t>
            </w:r>
          </w:p>
        </w:tc>
        <w:tc>
          <w:tcPr>
            <w:tcW w:w="4514" w:type="dxa"/>
            <w:noWrap w:val="0"/>
            <w:vAlign w:val="center"/>
          </w:tcPr>
          <w:p w14:paraId="71CCE6DD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"https://innocomreport2.chinatorch.org.cn/xinnocommgr/reportdeal/DataEntNameChangeDeal/javascript:%20void(0)" \o "https://innocomreport2.chinatorch.org.cn/xinnocommgr/reportdeal/DataEntNameChangeDeal/javascript: void(0)"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  <w:lang w:bidi="ar"/>
              </w:rPr>
              <w:t>陕西赛恩农业科技股份有限公司</w:t>
            </w:r>
            <w:r>
              <w:rPr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3971" w:type="dxa"/>
            <w:noWrap w:val="0"/>
            <w:vAlign w:val="center"/>
          </w:tcPr>
          <w:p w14:paraId="3C0AFD64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陕西赛恩农业科技有限公司</w:t>
            </w:r>
          </w:p>
        </w:tc>
        <w:tc>
          <w:tcPr>
            <w:tcW w:w="2700" w:type="dxa"/>
            <w:noWrap w:val="0"/>
            <w:vAlign w:val="center"/>
          </w:tcPr>
          <w:p w14:paraId="5860FFBE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GR202261004847</w:t>
            </w:r>
          </w:p>
        </w:tc>
        <w:tc>
          <w:tcPr>
            <w:tcW w:w="2086" w:type="dxa"/>
            <w:noWrap w:val="0"/>
            <w:vAlign w:val="center"/>
          </w:tcPr>
          <w:p w14:paraId="1E1B1103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2022-12-14</w:t>
            </w:r>
          </w:p>
        </w:tc>
      </w:tr>
      <w:tr w14:paraId="3829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noWrap w:val="0"/>
            <w:vAlign w:val="center"/>
          </w:tcPr>
          <w:p w14:paraId="62DA2A15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8</w:t>
            </w:r>
          </w:p>
        </w:tc>
        <w:tc>
          <w:tcPr>
            <w:tcW w:w="4514" w:type="dxa"/>
            <w:noWrap w:val="0"/>
            <w:vAlign w:val="center"/>
          </w:tcPr>
          <w:p w14:paraId="77FE7998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"https://innocomreport2.chinatorch.org.cn/xinnocommgr/reportdeal/DataEntNameChangeDeal/javascript:%20void(0)" \o "https://innocomreport2.chinatorch.org.cn/xinnocommgr/reportdeal/DataEntNameChangeDeal/javascript: void(0)"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  <w:lang w:bidi="ar"/>
              </w:rPr>
              <w:t>西安君度自动化技术有限公司</w:t>
            </w:r>
            <w:r>
              <w:rPr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3971" w:type="dxa"/>
            <w:noWrap w:val="0"/>
            <w:vAlign w:val="center"/>
          </w:tcPr>
          <w:p w14:paraId="3F86DB1C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陕西君度自动化技术有限公司</w:t>
            </w:r>
          </w:p>
        </w:tc>
        <w:tc>
          <w:tcPr>
            <w:tcW w:w="2700" w:type="dxa"/>
            <w:noWrap w:val="0"/>
            <w:vAlign w:val="center"/>
          </w:tcPr>
          <w:p w14:paraId="3B8FEDAB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GR202261004660</w:t>
            </w:r>
          </w:p>
        </w:tc>
        <w:tc>
          <w:tcPr>
            <w:tcW w:w="2086" w:type="dxa"/>
            <w:noWrap w:val="0"/>
            <w:vAlign w:val="center"/>
          </w:tcPr>
          <w:p w14:paraId="7332C19D">
            <w:pPr>
              <w:widowControl/>
              <w:jc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2022-12-14</w:t>
            </w:r>
          </w:p>
        </w:tc>
      </w:tr>
    </w:tbl>
    <w:p w14:paraId="01E277D7"/>
    <w:p w14:paraId="399D963C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D5731"/>
    <w:rsid w:val="29477D78"/>
    <w:rsid w:val="4B7D5731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2025-11-07T00:51:00Z</dcterms:created>
  <dc:creator>WPS_1508635159</dc:creator>
  <cp:lastModifiedBy>WPS_1508635159</cp:lastModifiedBy>
  <dcterms:modified xsi:type="dcterms:W3CDTF">2025-11-07T00:51:53Z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7A743C2BBBC44E379DFB999FB2235EF8_11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