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43" w:rsidRDefault="00555B43" w:rsidP="00555B43">
      <w:pPr>
        <w:adjustRightInd w:val="0"/>
        <w:snapToGrid w:val="0"/>
        <w:spacing w:line="580" w:lineRule="exact"/>
        <w:rPr>
          <w:rFonts w:ascii="黑体" w:eastAsia="黑体" w:hAnsi="黑体" w:cs="黑体" w:hint="eastAsia"/>
          <w:sz w:val="32"/>
          <w:szCs w:val="32"/>
        </w:rPr>
      </w:pPr>
      <w:r w:rsidRPr="00BC2C0E">
        <w:rPr>
          <w:rFonts w:ascii="黑体" w:eastAsia="黑体" w:hAnsi="黑体" w:cs="黑体" w:hint="eastAsia"/>
          <w:sz w:val="32"/>
          <w:szCs w:val="32"/>
        </w:rPr>
        <w:t>附件</w:t>
      </w:r>
    </w:p>
    <w:p w:rsidR="00555B43" w:rsidRPr="00BC2C0E" w:rsidRDefault="00555B43" w:rsidP="00555B43">
      <w:pPr>
        <w:adjustRightInd w:val="0"/>
        <w:snapToGrid w:val="0"/>
        <w:spacing w:line="580" w:lineRule="exact"/>
        <w:rPr>
          <w:rFonts w:ascii="黑体" w:eastAsia="黑体" w:hAnsi="黑体" w:cs="黑体" w:hint="eastAsia"/>
          <w:sz w:val="32"/>
          <w:szCs w:val="32"/>
        </w:rPr>
      </w:pPr>
    </w:p>
    <w:p w:rsidR="00555B43" w:rsidRPr="000D7B4F" w:rsidRDefault="00555B43" w:rsidP="00555B43">
      <w:pPr>
        <w:adjustRightInd w:val="0"/>
        <w:snapToGrid w:val="0"/>
        <w:spacing w:line="580" w:lineRule="exact"/>
        <w:jc w:val="center"/>
        <w:rPr>
          <w:rFonts w:ascii="宋体" w:hAnsi="宋体" w:cs="宋体" w:hint="eastAsia"/>
          <w:b/>
          <w:bCs/>
          <w:sz w:val="44"/>
          <w:szCs w:val="44"/>
        </w:rPr>
      </w:pPr>
      <w:r w:rsidRPr="000D7B4F">
        <w:rPr>
          <w:rFonts w:ascii="宋体" w:hAnsi="宋体" w:cs="宋体" w:hint="eastAsia"/>
          <w:b/>
          <w:bCs/>
          <w:sz w:val="44"/>
          <w:szCs w:val="44"/>
        </w:rPr>
        <w:t>2017年度河北省创新能力提升计划</w:t>
      </w:r>
    </w:p>
    <w:p w:rsidR="00555B43" w:rsidRPr="000D7B4F" w:rsidRDefault="00555B43" w:rsidP="00555B43">
      <w:pPr>
        <w:adjustRightInd w:val="0"/>
        <w:snapToGrid w:val="0"/>
        <w:spacing w:line="580" w:lineRule="exact"/>
        <w:jc w:val="center"/>
        <w:rPr>
          <w:rFonts w:ascii="宋体" w:hAnsi="宋体" w:cs="宋体" w:hint="eastAsia"/>
          <w:b/>
          <w:bCs/>
          <w:sz w:val="44"/>
          <w:szCs w:val="44"/>
        </w:rPr>
      </w:pPr>
      <w:r w:rsidRPr="000D7B4F">
        <w:rPr>
          <w:rFonts w:ascii="宋体" w:hAnsi="宋体" w:cs="宋体" w:hint="eastAsia"/>
          <w:b/>
          <w:bCs/>
          <w:sz w:val="44"/>
          <w:szCs w:val="44"/>
        </w:rPr>
        <w:t>科技特派员创新创业专项项目申报指南</w:t>
      </w:r>
    </w:p>
    <w:p w:rsidR="00555B43" w:rsidRPr="000D7B4F" w:rsidRDefault="00555B43" w:rsidP="00555B43">
      <w:pPr>
        <w:adjustRightInd w:val="0"/>
        <w:snapToGrid w:val="0"/>
        <w:spacing w:line="580" w:lineRule="exact"/>
        <w:rPr>
          <w:rFonts w:ascii="仿宋_GB2312" w:eastAsia="仿宋_GB2312" w:hAnsi="仿宋" w:cs="仿宋" w:hint="eastAsia"/>
          <w:b/>
          <w:bCs/>
          <w:sz w:val="32"/>
          <w:szCs w:val="32"/>
        </w:rPr>
      </w:pPr>
      <w:r w:rsidRPr="000D7B4F">
        <w:rPr>
          <w:rFonts w:ascii="仿宋_GB2312" w:eastAsia="仿宋_GB2312" w:hAnsi="仿宋" w:cs="仿宋" w:hint="eastAsia"/>
          <w:b/>
          <w:bCs/>
          <w:sz w:val="32"/>
          <w:szCs w:val="32"/>
        </w:rPr>
        <w:t xml:space="preserve">   </w:t>
      </w:r>
    </w:p>
    <w:p w:rsidR="00555B43" w:rsidRPr="000D7B4F" w:rsidRDefault="00555B43" w:rsidP="00555B43">
      <w:pPr>
        <w:adjustRightInd w:val="0"/>
        <w:snapToGrid w:val="0"/>
        <w:spacing w:line="580" w:lineRule="exact"/>
        <w:ind w:firstLineChars="200" w:firstLine="640"/>
        <w:rPr>
          <w:rFonts w:ascii="仿宋_GB2312" w:eastAsia="仿宋_GB2312" w:hAnsi="仿宋" w:cs="仿宋" w:hint="eastAsia"/>
          <w:b/>
          <w:bCs/>
          <w:sz w:val="32"/>
          <w:szCs w:val="32"/>
        </w:rPr>
      </w:pPr>
      <w:r w:rsidRPr="000D7B4F">
        <w:rPr>
          <w:rFonts w:ascii="黑体" w:eastAsia="黑体" w:hAnsi="黑体" w:cs="黑体" w:hint="eastAsia"/>
          <w:sz w:val="32"/>
          <w:szCs w:val="32"/>
        </w:rPr>
        <w:t>一、总体安排</w:t>
      </w:r>
    </w:p>
    <w:p w:rsidR="00555B43" w:rsidRPr="000D7B4F" w:rsidRDefault="00555B43" w:rsidP="00555B43">
      <w:pPr>
        <w:adjustRightInd w:val="0"/>
        <w:snapToGrid w:val="0"/>
        <w:spacing w:line="580" w:lineRule="exact"/>
        <w:ind w:firstLineChars="200" w:firstLine="640"/>
        <w:rPr>
          <w:rFonts w:ascii="楷体" w:eastAsia="楷体" w:hAnsi="楷体" w:cs="楷体" w:hint="eastAsia"/>
          <w:sz w:val="32"/>
          <w:szCs w:val="32"/>
        </w:rPr>
      </w:pPr>
      <w:r w:rsidRPr="000D7B4F">
        <w:rPr>
          <w:rFonts w:ascii="楷体" w:eastAsia="楷体" w:hAnsi="楷体" w:cs="楷体" w:hint="eastAsia"/>
          <w:sz w:val="32"/>
          <w:szCs w:val="32"/>
        </w:rPr>
        <w:t>（一）总体思路</w:t>
      </w:r>
    </w:p>
    <w:p w:rsidR="00555B43" w:rsidRPr="000D7B4F" w:rsidRDefault="00555B43" w:rsidP="00555B43">
      <w:pPr>
        <w:adjustRightInd w:val="0"/>
        <w:snapToGrid w:val="0"/>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全面贯彻党的十八大和十八届三中、四中、五中全会精神，深入推行科技特派员制度，实施创新驱动发展战略，培育农村新型农业经营和服务主体，加快推动农村科技创新创业和精准扶贫，为促进城乡一体化发展、全面建成小康社会</w:t>
      </w:r>
      <w:proofErr w:type="gramStart"/>
      <w:r w:rsidRPr="000D7B4F">
        <w:rPr>
          <w:rFonts w:ascii="仿宋_GB2312" w:eastAsia="仿宋_GB2312" w:hAnsi="仿宋" w:cs="仿宋" w:hint="eastAsia"/>
          <w:bCs/>
          <w:sz w:val="32"/>
          <w:szCs w:val="32"/>
        </w:rPr>
        <w:t>作出</w:t>
      </w:r>
      <w:proofErr w:type="gramEnd"/>
      <w:r w:rsidRPr="000D7B4F">
        <w:rPr>
          <w:rFonts w:ascii="仿宋_GB2312" w:eastAsia="仿宋_GB2312" w:hAnsi="仿宋" w:cs="仿宋" w:hint="eastAsia"/>
          <w:bCs/>
          <w:sz w:val="32"/>
          <w:szCs w:val="32"/>
        </w:rPr>
        <w:t>贡献。</w:t>
      </w:r>
    </w:p>
    <w:p w:rsidR="00555B43" w:rsidRPr="000D7B4F" w:rsidRDefault="00555B43" w:rsidP="00555B43">
      <w:pPr>
        <w:adjustRightInd w:val="0"/>
        <w:snapToGrid w:val="0"/>
        <w:spacing w:line="580" w:lineRule="exact"/>
        <w:ind w:firstLineChars="200" w:firstLine="640"/>
        <w:rPr>
          <w:rFonts w:ascii="楷体" w:eastAsia="楷体" w:hAnsi="楷体" w:cs="楷体" w:hint="eastAsia"/>
          <w:sz w:val="32"/>
          <w:szCs w:val="32"/>
        </w:rPr>
      </w:pPr>
      <w:r w:rsidRPr="000D7B4F">
        <w:rPr>
          <w:rFonts w:ascii="楷体" w:eastAsia="楷体" w:hAnsi="楷体" w:cs="楷体" w:hint="eastAsia"/>
          <w:sz w:val="32"/>
          <w:szCs w:val="32"/>
        </w:rPr>
        <w:t>（二）重点任务</w:t>
      </w:r>
    </w:p>
    <w:p w:rsidR="00555B43" w:rsidRPr="000D7B4F" w:rsidRDefault="00555B43" w:rsidP="00555B43">
      <w:pPr>
        <w:adjustRightInd w:val="0"/>
        <w:snapToGrid w:val="0"/>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围绕精准扶贫，选派一批科技人员到我省贫困地区提供科技服务、开展农村科技创新创业，为贫困地区培养一批本土科技人员，为贫困地区经济社会发展提供有效的科技人才支持和智力服务。推动科技特派员农村科技创新创业，奖励支持大学生村官科技特派员开展“六个一”科技创业活动，培育壮大农村创新创业主体，推进农民增收致富和美丽乡村建设。</w:t>
      </w:r>
    </w:p>
    <w:p w:rsidR="00555B43" w:rsidRPr="000D7B4F" w:rsidRDefault="00555B43" w:rsidP="00555B43">
      <w:pPr>
        <w:adjustRightInd w:val="0"/>
        <w:snapToGrid w:val="0"/>
        <w:spacing w:line="580" w:lineRule="exact"/>
        <w:ind w:firstLineChars="200" w:firstLine="640"/>
        <w:rPr>
          <w:rFonts w:ascii="黑体" w:eastAsia="黑体" w:hAnsi="黑体" w:cs="黑体" w:hint="eastAsia"/>
          <w:sz w:val="32"/>
          <w:szCs w:val="32"/>
        </w:rPr>
      </w:pPr>
      <w:r w:rsidRPr="000D7B4F">
        <w:rPr>
          <w:rFonts w:ascii="黑体" w:eastAsia="黑体" w:hAnsi="黑体" w:cs="黑体" w:hint="eastAsia"/>
          <w:sz w:val="32"/>
          <w:szCs w:val="32"/>
        </w:rPr>
        <w:t>二、支持重点</w:t>
      </w:r>
    </w:p>
    <w:p w:rsidR="00555B43" w:rsidRPr="000D7B4F" w:rsidRDefault="00555B43" w:rsidP="00555B43">
      <w:pPr>
        <w:adjustRightInd w:val="0"/>
        <w:snapToGrid w:val="0"/>
        <w:spacing w:line="580" w:lineRule="exact"/>
        <w:ind w:firstLineChars="200" w:firstLine="640"/>
        <w:rPr>
          <w:rFonts w:ascii="楷体" w:eastAsia="楷体" w:hAnsi="楷体" w:cs="楷体" w:hint="eastAsia"/>
          <w:sz w:val="32"/>
          <w:szCs w:val="32"/>
        </w:rPr>
      </w:pPr>
      <w:r w:rsidRPr="000D7B4F">
        <w:rPr>
          <w:rFonts w:ascii="楷体" w:eastAsia="楷体" w:hAnsi="楷体" w:cs="楷体" w:hint="eastAsia"/>
          <w:sz w:val="32"/>
          <w:szCs w:val="32"/>
        </w:rPr>
        <w:t>优先主题</w:t>
      </w:r>
      <w:proofErr w:type="gramStart"/>
      <w:r w:rsidRPr="000D7B4F">
        <w:rPr>
          <w:rFonts w:ascii="楷体" w:eastAsia="楷体" w:hAnsi="楷体" w:cs="楷体" w:hint="eastAsia"/>
          <w:sz w:val="32"/>
          <w:szCs w:val="32"/>
        </w:rPr>
        <w:t>一</w:t>
      </w:r>
      <w:proofErr w:type="gramEnd"/>
      <w:r w:rsidRPr="000D7B4F">
        <w:rPr>
          <w:rFonts w:ascii="楷体" w:eastAsia="楷体" w:hAnsi="楷体" w:cs="楷体" w:hint="eastAsia"/>
          <w:sz w:val="32"/>
          <w:szCs w:val="32"/>
        </w:rPr>
        <w:t>：“三区”科技人才选派与培养（指南代码 5030201）</w:t>
      </w:r>
    </w:p>
    <w:p w:rsidR="00555B43" w:rsidRPr="000D7B4F" w:rsidRDefault="00555B43" w:rsidP="00555B43">
      <w:pPr>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按照科技部、中央组织部、财政部、人力资源社会保障部、国务院扶贫办《关于印发&lt;边远贫困地区、边疆民族地区和革命老区人才支持计划科技人员专项计划实施方案&gt;的通知》（国</w:t>
      </w:r>
      <w:proofErr w:type="gramStart"/>
      <w:r w:rsidRPr="000D7B4F">
        <w:rPr>
          <w:rFonts w:ascii="仿宋_GB2312" w:eastAsia="仿宋_GB2312" w:hAnsi="仿宋" w:cs="仿宋" w:hint="eastAsia"/>
          <w:bCs/>
          <w:sz w:val="32"/>
          <w:szCs w:val="32"/>
        </w:rPr>
        <w:t>科发农</w:t>
      </w:r>
      <w:r w:rsidRPr="000D7B4F">
        <w:rPr>
          <w:rFonts w:ascii="仿宋_GB2312" w:eastAsia="仿宋_GB2312" w:hAnsi="仿宋" w:cs="仿宋" w:hint="eastAsia"/>
          <w:bCs/>
          <w:sz w:val="32"/>
          <w:szCs w:val="32"/>
        </w:rPr>
        <w:lastRenderedPageBreak/>
        <w:t>〔2014〕</w:t>
      </w:r>
      <w:proofErr w:type="gramEnd"/>
      <w:r w:rsidRPr="000D7B4F">
        <w:rPr>
          <w:rFonts w:ascii="仿宋_GB2312" w:eastAsia="仿宋_GB2312" w:hAnsi="仿宋" w:cs="仿宋" w:hint="eastAsia"/>
          <w:bCs/>
          <w:sz w:val="32"/>
          <w:szCs w:val="32"/>
        </w:rPr>
        <w:t>105号文件）的部署，从我省贫困县实际需要出发，选派一批具有中级职称以上专业技术人员，到受援县提供公益性专业技术服务，或开展农村科技创新创业，与农民结成利益共同体，创办领办专业合作社、企业等，为贫困地区培养一批本土骨干科技人员和科技特派员，加快科技成果向贫困地区转移转化，促进农民增收致富和县域经济发展。该专项申报另行安排。</w:t>
      </w:r>
    </w:p>
    <w:p w:rsidR="00555B43" w:rsidRPr="000D7B4F" w:rsidRDefault="00555B43" w:rsidP="00555B43">
      <w:pPr>
        <w:adjustRightInd w:val="0"/>
        <w:snapToGrid w:val="0"/>
        <w:spacing w:line="580" w:lineRule="exact"/>
        <w:ind w:firstLineChars="200" w:firstLine="640"/>
        <w:rPr>
          <w:rFonts w:ascii="楷体" w:eastAsia="楷体" w:hAnsi="楷体" w:cs="楷体" w:hint="eastAsia"/>
          <w:sz w:val="32"/>
          <w:szCs w:val="32"/>
        </w:rPr>
      </w:pPr>
      <w:r w:rsidRPr="000D7B4F">
        <w:rPr>
          <w:rFonts w:ascii="楷体" w:eastAsia="楷体" w:hAnsi="楷体" w:cs="楷体" w:hint="eastAsia"/>
          <w:sz w:val="32"/>
          <w:szCs w:val="32"/>
        </w:rPr>
        <w:t>优先主题二：大学生村官科技特派员农村科技创新创业（指南代码 5030202）</w:t>
      </w:r>
    </w:p>
    <w:p w:rsidR="00555B43" w:rsidRPr="000D7B4F" w:rsidRDefault="00555B43" w:rsidP="00555B43">
      <w:pPr>
        <w:pStyle w:val="1"/>
        <w:snapToGrid w:val="0"/>
        <w:spacing w:line="580" w:lineRule="exact"/>
        <w:ind w:firstLineChars="200" w:firstLine="640"/>
        <w:jc w:val="left"/>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按照省科技厅、省委组织部《关于在大学生村官中开展科技特派员农村科技创业主题行动的通知》（</w:t>
      </w:r>
      <w:proofErr w:type="gramStart"/>
      <w:r w:rsidRPr="000D7B4F">
        <w:rPr>
          <w:rFonts w:ascii="仿宋_GB2312" w:eastAsia="仿宋_GB2312" w:hAnsi="仿宋" w:cs="仿宋" w:hint="eastAsia"/>
          <w:bCs/>
          <w:sz w:val="32"/>
          <w:szCs w:val="32"/>
        </w:rPr>
        <w:t>冀科农字</w:t>
      </w:r>
      <w:proofErr w:type="gramEnd"/>
      <w:r w:rsidRPr="000D7B4F">
        <w:rPr>
          <w:rFonts w:ascii="仿宋_GB2312" w:eastAsia="仿宋_GB2312" w:hAnsi="仿宋" w:cs="仿宋" w:hint="eastAsia"/>
          <w:bCs/>
          <w:sz w:val="32"/>
          <w:szCs w:val="32"/>
        </w:rPr>
        <w:t>[2014] 22号）的工作部署，继续推进“科技青春</w:t>
      </w:r>
      <w:r w:rsidRPr="000D7B4F">
        <w:rPr>
          <w:rFonts w:ascii="宋体" w:hAnsi="宋体" w:cs="宋体" w:hint="eastAsia"/>
          <w:bCs/>
          <w:sz w:val="32"/>
          <w:szCs w:val="32"/>
        </w:rPr>
        <w:t>•</w:t>
      </w:r>
      <w:r w:rsidRPr="000D7B4F">
        <w:rPr>
          <w:rFonts w:ascii="仿宋_GB2312" w:eastAsia="仿宋_GB2312" w:hAnsi="仿宋_GB2312" w:cs="仿宋_GB2312" w:hint="eastAsia"/>
          <w:bCs/>
          <w:sz w:val="32"/>
          <w:szCs w:val="32"/>
        </w:rPr>
        <w:t>创业富民”农村科技创业主题行动。重点支持大学生村官科技</w:t>
      </w:r>
      <w:r w:rsidRPr="000D7B4F">
        <w:rPr>
          <w:rFonts w:ascii="仿宋_GB2312" w:eastAsia="仿宋_GB2312" w:hAnsi="仿宋" w:cs="仿宋" w:hint="eastAsia"/>
          <w:bCs/>
          <w:sz w:val="32"/>
          <w:szCs w:val="32"/>
        </w:rPr>
        <w:t>特派员，根据当地农业增效、农民增收、美丽乡村建设的技术需求，实施技术含量高、示范作用强、带动范围广、增收效果显著、具有发展潜力的创业项目。主要类型包括大学生村官创办领办的科技型农业企业、专业合作社、农村</w:t>
      </w:r>
      <w:proofErr w:type="gramStart"/>
      <w:r w:rsidRPr="000D7B4F">
        <w:rPr>
          <w:rFonts w:ascii="仿宋_GB2312" w:eastAsia="仿宋_GB2312" w:hAnsi="仿宋" w:cs="仿宋" w:hint="eastAsia"/>
          <w:bCs/>
          <w:sz w:val="32"/>
          <w:szCs w:val="32"/>
        </w:rPr>
        <w:t>产品网</w:t>
      </w:r>
      <w:proofErr w:type="gramEnd"/>
      <w:r w:rsidRPr="000D7B4F">
        <w:rPr>
          <w:rFonts w:ascii="仿宋_GB2312" w:eastAsia="仿宋_GB2312" w:hAnsi="仿宋" w:cs="仿宋" w:hint="eastAsia"/>
          <w:bCs/>
          <w:sz w:val="32"/>
          <w:szCs w:val="32"/>
        </w:rPr>
        <w:t>店、农业科技超市、科技特派员工作站。该专项采用奖励性后补助方式给予支持，额度一般不超过10万元。</w:t>
      </w:r>
    </w:p>
    <w:p w:rsidR="00555B43" w:rsidRPr="000D7B4F" w:rsidRDefault="00555B43" w:rsidP="00555B43">
      <w:pPr>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优先主题</w:t>
      </w:r>
      <w:proofErr w:type="gramStart"/>
      <w:r w:rsidRPr="000D7B4F">
        <w:rPr>
          <w:rFonts w:ascii="仿宋_GB2312" w:eastAsia="仿宋_GB2312" w:hAnsi="仿宋" w:cs="仿宋" w:hint="eastAsia"/>
          <w:bCs/>
          <w:sz w:val="32"/>
          <w:szCs w:val="32"/>
        </w:rPr>
        <w:t>一</w:t>
      </w:r>
      <w:proofErr w:type="gramEnd"/>
      <w:r w:rsidRPr="000D7B4F">
        <w:rPr>
          <w:rFonts w:ascii="仿宋_GB2312" w:eastAsia="仿宋_GB2312" w:hAnsi="仿宋" w:cs="仿宋" w:hint="eastAsia"/>
          <w:bCs/>
          <w:sz w:val="32"/>
          <w:szCs w:val="32"/>
        </w:rPr>
        <w:t>的申报具体事项另行通知，以下为优先主题二的相关事项。</w:t>
      </w:r>
    </w:p>
    <w:p w:rsidR="00555B43" w:rsidRPr="000D7B4F" w:rsidRDefault="00555B43" w:rsidP="00555B43">
      <w:pPr>
        <w:spacing w:line="580" w:lineRule="exact"/>
        <w:ind w:firstLineChars="200" w:firstLine="640"/>
        <w:rPr>
          <w:rFonts w:ascii="黑体" w:eastAsia="黑体" w:hAnsi="黑体" w:cs="黑体" w:hint="eastAsia"/>
          <w:bCs/>
          <w:sz w:val="32"/>
          <w:szCs w:val="32"/>
        </w:rPr>
      </w:pPr>
      <w:r w:rsidRPr="000D7B4F">
        <w:rPr>
          <w:rFonts w:ascii="黑体" w:eastAsia="黑体" w:hAnsi="黑体" w:cs="黑体" w:hint="eastAsia"/>
          <w:bCs/>
          <w:sz w:val="32"/>
          <w:szCs w:val="32"/>
        </w:rPr>
        <w:t>三、绩效目标</w:t>
      </w:r>
    </w:p>
    <w:p w:rsidR="00555B43" w:rsidRPr="000D7B4F" w:rsidRDefault="00555B43" w:rsidP="00555B43">
      <w:pPr>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打造一支新型农业农村创新创业人才队伍，培育一批科技型农业企业和新型农业经营主体，奖励支持一批大学生村官农村科技创新创业项目，带动技术、信息、人才、资金、管理等生产要</w:t>
      </w:r>
      <w:r w:rsidRPr="000D7B4F">
        <w:rPr>
          <w:rFonts w:ascii="仿宋_GB2312" w:eastAsia="仿宋_GB2312" w:hAnsi="仿宋" w:cs="仿宋" w:hint="eastAsia"/>
          <w:bCs/>
          <w:sz w:val="32"/>
          <w:szCs w:val="32"/>
        </w:rPr>
        <w:lastRenderedPageBreak/>
        <w:t>素向农村聚集，推进农业产业化，带动当地农民增收致富，促进美丽乡村建设。</w:t>
      </w:r>
    </w:p>
    <w:p w:rsidR="00555B43" w:rsidRPr="000D7B4F" w:rsidRDefault="00555B43" w:rsidP="00555B43">
      <w:pPr>
        <w:adjustRightInd w:val="0"/>
        <w:snapToGrid w:val="0"/>
        <w:spacing w:line="580" w:lineRule="exact"/>
        <w:ind w:firstLineChars="200" w:firstLine="640"/>
        <w:rPr>
          <w:rFonts w:ascii="黑体" w:eastAsia="黑体" w:hAnsi="黑体" w:cs="黑体" w:hint="eastAsia"/>
          <w:kern w:val="0"/>
          <w:sz w:val="32"/>
          <w:szCs w:val="32"/>
        </w:rPr>
      </w:pPr>
      <w:r w:rsidRPr="000D7B4F">
        <w:rPr>
          <w:rFonts w:ascii="黑体" w:eastAsia="黑体" w:hAnsi="黑体" w:cs="黑体" w:hint="eastAsia"/>
          <w:kern w:val="0"/>
          <w:sz w:val="32"/>
          <w:szCs w:val="32"/>
        </w:rPr>
        <w:t>四、项目安排</w:t>
      </w:r>
    </w:p>
    <w:p w:rsidR="00555B43" w:rsidRPr="000D7B4F" w:rsidRDefault="00555B43" w:rsidP="00555B43">
      <w:pPr>
        <w:adjustRightInd w:val="0"/>
        <w:snapToGrid w:val="0"/>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专项项目安排总数为25项左右。</w:t>
      </w:r>
    </w:p>
    <w:p w:rsidR="00555B43" w:rsidRPr="000D7B4F" w:rsidRDefault="00555B43" w:rsidP="00555B43">
      <w:pPr>
        <w:adjustRightInd w:val="0"/>
        <w:snapToGrid w:val="0"/>
        <w:spacing w:line="580" w:lineRule="exact"/>
        <w:ind w:firstLineChars="200" w:firstLine="640"/>
        <w:rPr>
          <w:rFonts w:ascii="黑体" w:eastAsia="黑体" w:hAnsi="黑体" w:cs="黑体" w:hint="eastAsia"/>
          <w:kern w:val="0"/>
          <w:sz w:val="32"/>
          <w:szCs w:val="32"/>
        </w:rPr>
      </w:pPr>
      <w:r w:rsidRPr="000D7B4F">
        <w:rPr>
          <w:rFonts w:ascii="黑体" w:eastAsia="黑体" w:hAnsi="黑体" w:cs="黑体" w:hint="eastAsia"/>
          <w:kern w:val="0"/>
          <w:sz w:val="32"/>
          <w:szCs w:val="32"/>
        </w:rPr>
        <w:t>五、申报要求</w:t>
      </w:r>
    </w:p>
    <w:p w:rsidR="00555B43" w:rsidRPr="000D7B4F" w:rsidRDefault="00555B43" w:rsidP="00555B43">
      <w:pPr>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一）申报单位应为在河北省行政区域内注册、具有健全财务管理制度、大学生村官创办领办的独立法人实体，注册时间为2015年6月1日之前。已获得过大学生村官科技特派员农村科技创业后补助奖励性项目支持的单位不再申报。</w:t>
      </w:r>
    </w:p>
    <w:p w:rsidR="00555B43" w:rsidRPr="000D7B4F" w:rsidRDefault="00555B43" w:rsidP="00555B43">
      <w:pPr>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（二）申请人须为省级大学生村官。</w:t>
      </w:r>
    </w:p>
    <w:p w:rsidR="00555B43" w:rsidRPr="000D7B4F" w:rsidRDefault="00555B43" w:rsidP="00555B43">
      <w:pPr>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（三）所申报的农村科技创业项目已取得了明显的示范带动效果，并对下一年度有明确发展规划和量化目标。</w:t>
      </w:r>
    </w:p>
    <w:p w:rsidR="00555B43" w:rsidRPr="000D7B4F" w:rsidRDefault="00555B43" w:rsidP="00555B43">
      <w:pPr>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（四）由科技部门、组织部门联合组织申报。</w:t>
      </w:r>
    </w:p>
    <w:p w:rsidR="00555B43" w:rsidRPr="000D7B4F" w:rsidRDefault="00555B43" w:rsidP="00555B43">
      <w:pPr>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（五）基本条件：</w:t>
      </w:r>
    </w:p>
    <w:p w:rsidR="00555B43" w:rsidRPr="000D7B4F" w:rsidRDefault="00555B43" w:rsidP="00555B43">
      <w:pPr>
        <w:adjustRightInd w:val="0"/>
        <w:snapToGrid w:val="0"/>
        <w:spacing w:line="580" w:lineRule="exact"/>
        <w:ind w:firstLineChars="200" w:firstLine="640"/>
        <w:rPr>
          <w:rFonts w:ascii="仿宋_GB2312" w:eastAsia="仿宋_GB2312" w:hAnsi="仿宋" w:cs="仿宋" w:hint="eastAsia"/>
          <w:sz w:val="32"/>
          <w:szCs w:val="32"/>
        </w:rPr>
      </w:pPr>
      <w:r w:rsidRPr="000D7B4F">
        <w:rPr>
          <w:rFonts w:ascii="仿宋_GB2312" w:eastAsia="仿宋_GB2312" w:hAnsi="仿宋" w:cs="仿宋" w:hint="eastAsia"/>
          <w:sz w:val="32"/>
          <w:szCs w:val="32"/>
        </w:rPr>
        <w:t>（1）科技型农业企业。</w:t>
      </w:r>
      <w:r w:rsidRPr="000D7B4F">
        <w:rPr>
          <w:rFonts w:ascii="仿宋_GB2312" w:eastAsia="仿宋_GB2312" w:hAnsi="仿宋" w:cs="仿宋" w:hint="eastAsia"/>
          <w:bCs/>
          <w:sz w:val="32"/>
          <w:szCs w:val="32"/>
        </w:rPr>
        <w:t>开展农业科技成果转化，推进农业产业化经营，对提升当地特色产业技术水平，促进当地农民增收发挥了明显的示范和带动作用。上一年度销售收入20万元以上，或创建了“万元示范田”（每亩纯收入）。</w:t>
      </w:r>
      <w:r w:rsidRPr="000D7B4F">
        <w:rPr>
          <w:rFonts w:ascii="仿宋_GB2312" w:eastAsia="仿宋_GB2312" w:hAnsi="仿宋" w:cs="仿宋" w:hint="eastAsia"/>
          <w:sz w:val="32"/>
          <w:szCs w:val="32"/>
        </w:rPr>
        <w:t xml:space="preserve"> </w:t>
      </w:r>
    </w:p>
    <w:p w:rsidR="00555B43" w:rsidRPr="000D7B4F" w:rsidRDefault="00555B43" w:rsidP="00555B43">
      <w:pPr>
        <w:adjustRightInd w:val="0"/>
        <w:snapToGrid w:val="0"/>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sz w:val="32"/>
          <w:szCs w:val="32"/>
        </w:rPr>
        <w:t>（2）专业合作社。</w:t>
      </w:r>
      <w:r w:rsidRPr="000D7B4F">
        <w:rPr>
          <w:rFonts w:ascii="仿宋_GB2312" w:eastAsia="仿宋_GB2312" w:hAnsi="仿宋" w:cs="仿宋" w:hint="eastAsia"/>
          <w:bCs/>
          <w:sz w:val="32"/>
          <w:szCs w:val="32"/>
        </w:rPr>
        <w:t>引进转化先进技术成果，为合作社成员提供与农业生产经营有关的技术、信息等服务，合作社成员达到10户以上，</w:t>
      </w:r>
      <w:proofErr w:type="gramStart"/>
      <w:r w:rsidRPr="000D7B4F">
        <w:rPr>
          <w:rFonts w:ascii="仿宋_GB2312" w:eastAsia="仿宋_GB2312" w:hAnsi="仿宋" w:cs="仿宋" w:hint="eastAsia"/>
          <w:bCs/>
          <w:sz w:val="32"/>
          <w:szCs w:val="32"/>
        </w:rPr>
        <w:t>且创建</w:t>
      </w:r>
      <w:proofErr w:type="gramEnd"/>
      <w:r w:rsidRPr="000D7B4F">
        <w:rPr>
          <w:rFonts w:ascii="仿宋_GB2312" w:eastAsia="仿宋_GB2312" w:hAnsi="仿宋" w:cs="仿宋" w:hint="eastAsia"/>
          <w:bCs/>
          <w:sz w:val="32"/>
          <w:szCs w:val="32"/>
        </w:rPr>
        <w:t>了“万元示范田”（每亩纯收入）。</w:t>
      </w:r>
    </w:p>
    <w:p w:rsidR="00555B43" w:rsidRPr="000D7B4F" w:rsidRDefault="00555B43" w:rsidP="00555B43">
      <w:pPr>
        <w:adjustRightInd w:val="0"/>
        <w:snapToGrid w:val="0"/>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sz w:val="32"/>
          <w:szCs w:val="32"/>
        </w:rPr>
        <w:t>（3）农村</w:t>
      </w:r>
      <w:proofErr w:type="gramStart"/>
      <w:r w:rsidRPr="000D7B4F">
        <w:rPr>
          <w:rFonts w:ascii="仿宋_GB2312" w:eastAsia="仿宋_GB2312" w:hAnsi="仿宋" w:cs="仿宋" w:hint="eastAsia"/>
          <w:sz w:val="32"/>
          <w:szCs w:val="32"/>
        </w:rPr>
        <w:t>产品网</w:t>
      </w:r>
      <w:proofErr w:type="gramEnd"/>
      <w:r w:rsidRPr="000D7B4F">
        <w:rPr>
          <w:rFonts w:ascii="仿宋_GB2312" w:eastAsia="仿宋_GB2312" w:hAnsi="仿宋" w:cs="仿宋" w:hint="eastAsia"/>
          <w:sz w:val="32"/>
          <w:szCs w:val="32"/>
        </w:rPr>
        <w:t>店。</w:t>
      </w:r>
      <w:r w:rsidRPr="000D7B4F">
        <w:rPr>
          <w:rFonts w:ascii="仿宋_GB2312" w:eastAsia="仿宋_GB2312" w:hAnsi="仿宋" w:cs="仿宋" w:hint="eastAsia"/>
          <w:bCs/>
          <w:sz w:val="32"/>
          <w:szCs w:val="32"/>
        </w:rPr>
        <w:t>通过电商形式，拓宽了当地农产品、农村文化产品、手工艺品等销售渠道，提升了农村产品经济效益和</w:t>
      </w:r>
      <w:r w:rsidRPr="000D7B4F">
        <w:rPr>
          <w:rFonts w:ascii="仿宋_GB2312" w:eastAsia="仿宋_GB2312" w:hAnsi="仿宋" w:cs="仿宋" w:hint="eastAsia"/>
          <w:bCs/>
          <w:sz w:val="32"/>
          <w:szCs w:val="32"/>
        </w:rPr>
        <w:lastRenderedPageBreak/>
        <w:t>品牌影响力，上一年度销售收入10万元以上。</w:t>
      </w:r>
    </w:p>
    <w:p w:rsidR="00555B43" w:rsidRPr="000D7B4F" w:rsidRDefault="00555B43" w:rsidP="00555B43">
      <w:pPr>
        <w:adjustRightInd w:val="0"/>
        <w:snapToGrid w:val="0"/>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sz w:val="32"/>
          <w:szCs w:val="32"/>
        </w:rPr>
        <w:t>（4）农业科技超市。</w:t>
      </w:r>
      <w:r w:rsidRPr="000D7B4F">
        <w:rPr>
          <w:rFonts w:ascii="仿宋_GB2312" w:eastAsia="仿宋_GB2312" w:hAnsi="仿宋" w:cs="仿宋" w:hint="eastAsia"/>
          <w:bCs/>
          <w:sz w:val="32"/>
          <w:szCs w:val="32"/>
        </w:rPr>
        <w:t>以有店面、有队伍、有网络、有基地、有成果、有品牌等为主要模式，将技术、信息、农用物资等整合到科技超市平台，成为可看能及的商品，提高了农民对科技的认知度与接受度。上一年度销售收入10万元以上，为农民提供技术信息50项以上。</w:t>
      </w:r>
    </w:p>
    <w:p w:rsidR="00555B43" w:rsidRPr="000D7B4F" w:rsidRDefault="00555B43" w:rsidP="00555B43">
      <w:pPr>
        <w:adjustRightInd w:val="0"/>
        <w:snapToGrid w:val="0"/>
        <w:spacing w:line="58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sz w:val="32"/>
          <w:szCs w:val="32"/>
        </w:rPr>
        <w:t>（5）科技特派员工作站。</w:t>
      </w:r>
      <w:r w:rsidRPr="000D7B4F">
        <w:rPr>
          <w:rFonts w:ascii="仿宋_GB2312" w:eastAsia="仿宋_GB2312" w:hAnsi="仿宋" w:cs="仿宋" w:hint="eastAsia"/>
          <w:bCs/>
          <w:sz w:val="32"/>
          <w:szCs w:val="32"/>
        </w:rPr>
        <w:t>构建了与大专院校、科研院所的沟通合作平台，吸引农业科技人员驻站解决农民的技术难题，传授农业知识，开展科技培训，提高农民科技素质和自我发展能力。长期联络的科技特派员5人以上。科技特派员工作站可挂靠其他法人实体。</w:t>
      </w:r>
    </w:p>
    <w:p w:rsidR="00555B43" w:rsidRPr="000D7B4F" w:rsidRDefault="00555B43" w:rsidP="00555B43">
      <w:pPr>
        <w:adjustRightInd w:val="0"/>
        <w:snapToGrid w:val="0"/>
        <w:spacing w:line="560" w:lineRule="exact"/>
        <w:ind w:firstLineChars="200" w:firstLine="640"/>
        <w:rPr>
          <w:rFonts w:ascii="黑体" w:eastAsia="黑体" w:hAnsi="黑体" w:cs="黑体" w:hint="eastAsia"/>
          <w:kern w:val="0"/>
          <w:sz w:val="32"/>
          <w:szCs w:val="32"/>
        </w:rPr>
      </w:pPr>
      <w:r w:rsidRPr="000D7B4F">
        <w:rPr>
          <w:rFonts w:ascii="黑体" w:eastAsia="黑体" w:hAnsi="黑体" w:cs="黑体" w:hint="eastAsia"/>
          <w:kern w:val="0"/>
          <w:sz w:val="32"/>
          <w:szCs w:val="32"/>
        </w:rPr>
        <w:t>六、申报材料</w:t>
      </w:r>
    </w:p>
    <w:p w:rsidR="00555B43" w:rsidRPr="000D7B4F" w:rsidRDefault="00555B43" w:rsidP="00555B43">
      <w:pPr>
        <w:spacing w:line="560" w:lineRule="exact"/>
        <w:ind w:firstLineChars="200" w:firstLine="640"/>
        <w:rPr>
          <w:rFonts w:ascii="仿宋_GB2312" w:eastAsia="仿宋_GB2312" w:hAnsi="仿宋" w:cs="仿宋" w:hint="eastAsia"/>
          <w:bCs/>
          <w:sz w:val="32"/>
          <w:szCs w:val="32"/>
        </w:rPr>
      </w:pPr>
      <w:r w:rsidRPr="000D7B4F">
        <w:rPr>
          <w:rFonts w:ascii="仿宋_GB2312" w:eastAsia="仿宋_GB2312" w:hAnsi="仿宋" w:cs="仿宋" w:hint="eastAsia"/>
          <w:bCs/>
          <w:sz w:val="32"/>
          <w:szCs w:val="32"/>
        </w:rPr>
        <w:t>项目申请书及相关证明材料（申报单位的营业执照复印件、创业成效证明、大学生村官在申报单位担任职务、从事工作及主要贡献等证明材料）。</w:t>
      </w:r>
    </w:p>
    <w:p w:rsidR="00555B43" w:rsidRPr="000D7B4F" w:rsidRDefault="00555B43" w:rsidP="00555B43">
      <w:pPr>
        <w:numPr>
          <w:ilvl w:val="0"/>
          <w:numId w:val="1"/>
        </w:numPr>
        <w:adjustRightInd w:val="0"/>
        <w:snapToGrid w:val="0"/>
        <w:spacing w:line="560" w:lineRule="exact"/>
        <w:rPr>
          <w:rFonts w:ascii="黑体" w:eastAsia="黑体" w:hAnsi="黑体" w:cs="黑体" w:hint="eastAsia"/>
          <w:kern w:val="0"/>
          <w:sz w:val="32"/>
          <w:szCs w:val="32"/>
        </w:rPr>
      </w:pPr>
      <w:r w:rsidRPr="000D7B4F">
        <w:rPr>
          <w:rFonts w:ascii="黑体" w:eastAsia="黑体" w:hAnsi="黑体" w:cs="黑体" w:hint="eastAsia"/>
          <w:kern w:val="0"/>
          <w:sz w:val="32"/>
          <w:szCs w:val="32"/>
        </w:rPr>
        <w:t>受理与咨询电话</w:t>
      </w:r>
    </w:p>
    <w:p w:rsidR="00555B43" w:rsidRPr="000D7B4F" w:rsidRDefault="00555B43" w:rsidP="00555B43">
      <w:pPr>
        <w:adjustRightInd w:val="0"/>
        <w:snapToGrid w:val="0"/>
        <w:spacing w:line="560" w:lineRule="exact"/>
        <w:ind w:firstLineChars="200" w:firstLine="640"/>
        <w:rPr>
          <w:rFonts w:ascii="仿宋_GB2312" w:eastAsia="仿宋_GB2312" w:hAnsi="仿宋" w:cs="仿宋" w:hint="eastAsia"/>
          <w:sz w:val="32"/>
          <w:szCs w:val="32"/>
        </w:rPr>
      </w:pPr>
      <w:r w:rsidRPr="000D7B4F">
        <w:rPr>
          <w:rFonts w:ascii="仿宋_GB2312" w:eastAsia="仿宋_GB2312" w:hAnsi="仿宋" w:cs="仿宋" w:hint="eastAsia"/>
          <w:sz w:val="32"/>
          <w:szCs w:val="32"/>
        </w:rPr>
        <w:t>农村科技处  0311-85808657</w:t>
      </w:r>
    </w:p>
    <w:p w:rsidR="00555B43" w:rsidRPr="000D7B4F" w:rsidRDefault="00555B43" w:rsidP="00555B43">
      <w:pPr>
        <w:adjustRightInd w:val="0"/>
        <w:snapToGrid w:val="0"/>
        <w:spacing w:line="560" w:lineRule="exact"/>
        <w:ind w:firstLineChars="200" w:firstLine="640"/>
        <w:rPr>
          <w:rFonts w:ascii="黑体" w:eastAsia="黑体" w:hAnsi="黑体" w:cs="黑体" w:hint="eastAsia"/>
          <w:sz w:val="32"/>
          <w:szCs w:val="32"/>
        </w:rPr>
      </w:pPr>
      <w:r w:rsidRPr="000D7B4F">
        <w:rPr>
          <w:rFonts w:ascii="黑体" w:eastAsia="黑体" w:hAnsi="黑体" w:cs="黑体" w:hint="eastAsia"/>
          <w:sz w:val="32"/>
          <w:szCs w:val="32"/>
        </w:rPr>
        <w:t>八、申报受理时间、地点</w:t>
      </w:r>
    </w:p>
    <w:p w:rsidR="00555B43" w:rsidRPr="000D7B4F" w:rsidRDefault="00555B43" w:rsidP="00555B43">
      <w:pPr>
        <w:spacing w:line="560" w:lineRule="exact"/>
        <w:ind w:firstLineChars="200" w:firstLine="640"/>
      </w:pPr>
      <w:r w:rsidRPr="000D7B4F">
        <w:rPr>
          <w:rFonts w:ascii="仿宋_GB2312" w:eastAsia="仿宋_GB2312" w:hAnsi="仿宋" w:cs="仿宋" w:hint="eastAsia"/>
          <w:bCs/>
          <w:sz w:val="32"/>
          <w:szCs w:val="32"/>
        </w:rPr>
        <w:t>网上申报受理起止时间为2016年6月29日至8月1日。</w:t>
      </w:r>
      <w:proofErr w:type="gramStart"/>
      <w:r w:rsidRPr="000D7B4F">
        <w:rPr>
          <w:rFonts w:ascii="仿宋_GB2312" w:eastAsia="仿宋_GB2312" w:hAnsi="仿宋" w:cs="仿宋" w:hint="eastAsia"/>
          <w:bCs/>
          <w:sz w:val="32"/>
          <w:szCs w:val="32"/>
        </w:rPr>
        <w:t>纸件材料</w:t>
      </w:r>
      <w:proofErr w:type="gramEnd"/>
      <w:r w:rsidRPr="000D7B4F">
        <w:rPr>
          <w:rFonts w:ascii="仿宋_GB2312" w:eastAsia="仿宋_GB2312" w:hAnsi="仿宋" w:cs="仿宋" w:hint="eastAsia"/>
          <w:bCs/>
          <w:sz w:val="32"/>
          <w:szCs w:val="32"/>
        </w:rPr>
        <w:t>（一式三份）受理截止时间为2016年8月5日，受理地点为省科技</w:t>
      </w:r>
      <w:proofErr w:type="gramStart"/>
      <w:r w:rsidRPr="000D7B4F">
        <w:rPr>
          <w:rFonts w:ascii="仿宋_GB2312" w:eastAsia="仿宋_GB2312" w:hAnsi="仿宋" w:cs="仿宋" w:hint="eastAsia"/>
          <w:bCs/>
          <w:sz w:val="32"/>
          <w:szCs w:val="32"/>
        </w:rPr>
        <w:t>厅农村</w:t>
      </w:r>
      <w:proofErr w:type="gramEnd"/>
      <w:r w:rsidRPr="000D7B4F">
        <w:rPr>
          <w:rFonts w:ascii="仿宋_GB2312" w:eastAsia="仿宋_GB2312" w:hAnsi="仿宋" w:cs="仿宋" w:hint="eastAsia"/>
          <w:bCs/>
          <w:sz w:val="32"/>
          <w:szCs w:val="32"/>
        </w:rPr>
        <w:t>科技处（石家庄市</w:t>
      </w:r>
      <w:proofErr w:type="gramStart"/>
      <w:r w:rsidRPr="000D7B4F">
        <w:rPr>
          <w:rFonts w:ascii="仿宋_GB2312" w:eastAsia="仿宋_GB2312" w:hAnsi="仿宋" w:cs="仿宋" w:hint="eastAsia"/>
          <w:bCs/>
          <w:sz w:val="32"/>
          <w:szCs w:val="32"/>
        </w:rPr>
        <w:t>裕</w:t>
      </w:r>
      <w:proofErr w:type="gramEnd"/>
      <w:r w:rsidRPr="000D7B4F">
        <w:rPr>
          <w:rFonts w:ascii="仿宋_GB2312" w:eastAsia="仿宋_GB2312" w:hAnsi="仿宋" w:cs="仿宋" w:hint="eastAsia"/>
          <w:bCs/>
          <w:sz w:val="32"/>
          <w:szCs w:val="32"/>
        </w:rPr>
        <w:t>华东路105号科技大厦1138室）。</w:t>
      </w:r>
    </w:p>
    <w:p w:rsidR="002C4498" w:rsidRPr="00555B43" w:rsidRDefault="002C4498">
      <w:bookmarkStart w:id="0" w:name="_GoBack"/>
      <w:bookmarkEnd w:id="0"/>
    </w:p>
    <w:sectPr w:rsidR="002C4498" w:rsidRPr="00555B43" w:rsidSect="004C0126">
      <w:footerReference w:type="even" r:id="rId6"/>
      <w:footerReference w:type="default" r:id="rId7"/>
      <w:pgSz w:w="11906" w:h="16838"/>
      <w:pgMar w:top="2098" w:right="1418" w:bottom="1304" w:left="1418" w:header="851" w:footer="805"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6A" w:rsidRDefault="00555B43" w:rsidP="009C640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654A6A" w:rsidRDefault="00555B43" w:rsidP="004C012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A6A" w:rsidRPr="004C0126" w:rsidRDefault="00555B43" w:rsidP="009C640D">
    <w:pPr>
      <w:pStyle w:val="a3"/>
      <w:framePr w:wrap="around" w:vAnchor="text" w:hAnchor="margin" w:xAlign="outside" w:y="1"/>
      <w:rPr>
        <w:rStyle w:val="a4"/>
        <w:rFonts w:ascii="宋体" w:hAnsi="宋体"/>
        <w:sz w:val="28"/>
        <w:szCs w:val="28"/>
      </w:rPr>
    </w:pPr>
    <w:r w:rsidRPr="004C0126">
      <w:rPr>
        <w:rStyle w:val="a4"/>
        <w:rFonts w:ascii="宋体" w:hAnsi="宋体"/>
        <w:sz w:val="28"/>
        <w:szCs w:val="28"/>
      </w:rPr>
      <w:fldChar w:fldCharType="begin"/>
    </w:r>
    <w:r w:rsidRPr="004C0126">
      <w:rPr>
        <w:rStyle w:val="a4"/>
        <w:rFonts w:ascii="宋体" w:hAnsi="宋体"/>
        <w:sz w:val="28"/>
        <w:szCs w:val="28"/>
      </w:rPr>
      <w:instrText xml:space="preserve">PAGE  </w:instrText>
    </w:r>
    <w:r w:rsidRPr="004C0126">
      <w:rPr>
        <w:rStyle w:val="a4"/>
        <w:rFonts w:ascii="宋体" w:hAnsi="宋体"/>
        <w:sz w:val="28"/>
        <w:szCs w:val="28"/>
      </w:rPr>
      <w:fldChar w:fldCharType="separate"/>
    </w:r>
    <w:r>
      <w:rPr>
        <w:rStyle w:val="a4"/>
        <w:rFonts w:ascii="宋体" w:hAnsi="宋体"/>
        <w:noProof/>
        <w:sz w:val="28"/>
        <w:szCs w:val="28"/>
      </w:rPr>
      <w:t>- 4 -</w:t>
    </w:r>
    <w:r w:rsidRPr="004C0126">
      <w:rPr>
        <w:rStyle w:val="a4"/>
        <w:rFonts w:ascii="宋体" w:hAnsi="宋体"/>
        <w:sz w:val="28"/>
        <w:szCs w:val="28"/>
      </w:rPr>
      <w:fldChar w:fldCharType="end"/>
    </w:r>
  </w:p>
  <w:p w:rsidR="00654A6A" w:rsidRDefault="00555B43" w:rsidP="004C0126">
    <w:pPr>
      <w:pStyle w:val="a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96D01"/>
    <w:multiLevelType w:val="hybridMultilevel"/>
    <w:tmpl w:val="29A634BA"/>
    <w:lvl w:ilvl="0" w:tplc="8A903B4C">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B43"/>
    <w:rsid w:val="002C4498"/>
    <w:rsid w:val="0055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4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555B43"/>
    <w:pPr>
      <w:ind w:firstLine="420"/>
    </w:pPr>
  </w:style>
  <w:style w:type="paragraph" w:styleId="a3">
    <w:name w:val="footer"/>
    <w:basedOn w:val="a"/>
    <w:link w:val="Char"/>
    <w:uiPriority w:val="99"/>
    <w:rsid w:val="00555B43"/>
    <w:pPr>
      <w:tabs>
        <w:tab w:val="center" w:pos="4153"/>
        <w:tab w:val="right" w:pos="8306"/>
      </w:tabs>
      <w:snapToGrid w:val="0"/>
      <w:jc w:val="left"/>
    </w:pPr>
    <w:rPr>
      <w:sz w:val="18"/>
      <w:szCs w:val="18"/>
    </w:rPr>
  </w:style>
  <w:style w:type="character" w:customStyle="1" w:styleId="Char">
    <w:name w:val="页脚 Char"/>
    <w:basedOn w:val="a0"/>
    <w:link w:val="a3"/>
    <w:uiPriority w:val="99"/>
    <w:rsid w:val="00555B43"/>
    <w:rPr>
      <w:rFonts w:ascii="Calibri" w:eastAsia="宋体" w:hAnsi="Calibri" w:cs="Times New Roman"/>
      <w:sz w:val="18"/>
      <w:szCs w:val="18"/>
    </w:rPr>
  </w:style>
  <w:style w:type="character" w:styleId="a4">
    <w:name w:val="page number"/>
    <w:basedOn w:val="a0"/>
    <w:rsid w:val="00555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B4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555B43"/>
    <w:pPr>
      <w:ind w:firstLine="420"/>
    </w:pPr>
  </w:style>
  <w:style w:type="paragraph" w:styleId="a3">
    <w:name w:val="footer"/>
    <w:basedOn w:val="a"/>
    <w:link w:val="Char"/>
    <w:uiPriority w:val="99"/>
    <w:rsid w:val="00555B43"/>
    <w:pPr>
      <w:tabs>
        <w:tab w:val="center" w:pos="4153"/>
        <w:tab w:val="right" w:pos="8306"/>
      </w:tabs>
      <w:snapToGrid w:val="0"/>
      <w:jc w:val="left"/>
    </w:pPr>
    <w:rPr>
      <w:sz w:val="18"/>
      <w:szCs w:val="18"/>
    </w:rPr>
  </w:style>
  <w:style w:type="character" w:customStyle="1" w:styleId="Char">
    <w:name w:val="页脚 Char"/>
    <w:basedOn w:val="a0"/>
    <w:link w:val="a3"/>
    <w:uiPriority w:val="99"/>
    <w:rsid w:val="00555B43"/>
    <w:rPr>
      <w:rFonts w:ascii="Calibri" w:eastAsia="宋体" w:hAnsi="Calibri" w:cs="Times New Roman"/>
      <w:sz w:val="18"/>
      <w:szCs w:val="18"/>
    </w:rPr>
  </w:style>
  <w:style w:type="character" w:styleId="a4">
    <w:name w:val="page number"/>
    <w:basedOn w:val="a0"/>
    <w:rsid w:val="0055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2016-06-28T08:38:00Z</dcterms:created>
  <dcterms:modified xsi:type="dcterms:W3CDTF">2016-06-28T08:38:00Z</dcterms:modified>
</cp:coreProperties>
</file>