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8FD3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</w:p>
    <w:p w14:paraId="74CE54CD">
      <w:pPr>
        <w:pStyle w:val="4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32290C55">
      <w:pPr>
        <w:pStyle w:val="4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0C2D84DE">
      <w:pPr>
        <w:spacing w:line="360" w:lineRule="auto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河北省省级</w:t>
      </w:r>
      <w:r>
        <w:rPr>
          <w:rFonts w:hint="default" w:ascii="Times New Roman" w:hAnsi="Times New Roman" w:eastAsia="黑体" w:cs="Times New Roman"/>
          <w:sz w:val="52"/>
          <w:szCs w:val="52"/>
        </w:rPr>
        <w:t>工业遗产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申请书</w:t>
      </w:r>
    </w:p>
    <w:p w14:paraId="240ACAD9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</w:p>
    <w:p w14:paraId="2E9619C5"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E6C4D51"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35637174"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p w14:paraId="04F7A8F8"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p w14:paraId="13E70BA8"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  <w:u w:val="thick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遗  产</w:t>
      </w:r>
      <w:r>
        <w:rPr>
          <w:rFonts w:hint="default" w:ascii="Times New Roman" w:hAnsi="Times New Roman" w:eastAsia="黑体" w:cs="Times New Roman"/>
          <w:sz w:val="32"/>
        </w:rPr>
        <w:t xml:space="preserve">  名  称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u w:val="thick"/>
          <w:lang w:val="en-US" w:eastAsia="zh-CN"/>
        </w:rPr>
        <w:t xml:space="preserve">                              </w:t>
      </w:r>
    </w:p>
    <w:p w14:paraId="474B28AC">
      <w:pPr>
        <w:spacing w:line="480" w:lineRule="auto"/>
        <w:rPr>
          <w:rFonts w:hint="default" w:ascii="Times New Roman" w:hAnsi="Times New Roman" w:eastAsia="黑体" w:cs="Times New Roman"/>
          <w:color w:val="0000FF"/>
          <w:sz w:val="32"/>
          <w:u w:val="thick"/>
          <w:lang w:val="en-US" w:eastAsia="zh-CN"/>
        </w:rPr>
      </w:pPr>
    </w:p>
    <w:p w14:paraId="7A133DA8">
      <w:pPr>
        <w:spacing w:line="480" w:lineRule="auto"/>
        <w:rPr>
          <w:rFonts w:hint="default" w:ascii="Times New Roman" w:hAnsi="Times New Roman" w:eastAsia="黑体" w:cs="Times New Roman"/>
          <w:sz w:val="32"/>
          <w:u w:val="none"/>
        </w:rPr>
      </w:pPr>
      <w:r>
        <w:rPr>
          <w:rFonts w:hint="default" w:ascii="Times New Roman" w:hAnsi="Times New Roman" w:eastAsia="黑体" w:cs="Times New Roman"/>
          <w:sz w:val="32"/>
        </w:rPr>
        <w:t>申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请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单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位：</w:t>
      </w:r>
      <w:r>
        <w:rPr>
          <w:rFonts w:hint="default" w:ascii="Times New Roman" w:hAnsi="Times New Roman" w:eastAsia="黑体" w:cs="Times New Roman"/>
          <w:color w:val="auto"/>
          <w:sz w:val="32"/>
          <w:u w:val="thick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sz w:val="32"/>
          <w:u w:val="none"/>
        </w:rPr>
        <w:t xml:space="preserve"> </w:t>
      </w:r>
    </w:p>
    <w:p w14:paraId="3A701CDB">
      <w:pPr>
        <w:spacing w:line="480" w:lineRule="auto"/>
        <w:rPr>
          <w:rFonts w:hint="default" w:ascii="Times New Roman" w:hAnsi="Times New Roman" w:eastAsia="黑体" w:cs="Times New Roman"/>
          <w:sz w:val="32"/>
          <w:u w:val="none"/>
        </w:rPr>
      </w:pPr>
    </w:p>
    <w:p w14:paraId="1DEB8DEC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u w:val="none"/>
          <w:lang w:eastAsia="zh-CN"/>
        </w:rPr>
        <w:t>所</w:t>
      </w:r>
      <w:r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u w:val="none"/>
          <w:lang w:eastAsia="zh-CN"/>
        </w:rPr>
        <w:t>属</w:t>
      </w:r>
      <w:r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u w:val="none"/>
          <w:lang w:eastAsia="zh-CN"/>
        </w:rPr>
        <w:t>地</w:t>
      </w:r>
      <w:r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u w:val="none"/>
          <w:lang w:eastAsia="zh-CN"/>
        </w:rPr>
        <w:t>区：</w:t>
      </w:r>
      <w:r>
        <w:rPr>
          <w:rFonts w:hint="default" w:ascii="Times New Roman" w:hAnsi="Times New Roman" w:eastAsia="黑体" w:cs="Times New Roman"/>
          <w:color w:val="auto"/>
          <w:sz w:val="32"/>
          <w:u w:val="thick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  <w:t xml:space="preserve"> </w:t>
      </w:r>
    </w:p>
    <w:p w14:paraId="570C828C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4BBAEAB2">
      <w:pPr>
        <w:spacing w:line="480" w:lineRule="auto"/>
        <w:rPr>
          <w:rFonts w:hint="default" w:ascii="Times New Roman" w:hAnsi="Times New Roman" w:eastAsia="黑体" w:cs="Times New Roman"/>
          <w:b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申  报  日  期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u w:val="thick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b w:val="0"/>
          <w:sz w:val="32"/>
          <w:szCs w:val="20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u w:val="thick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b w:val="0"/>
          <w:sz w:val="32"/>
          <w:szCs w:val="20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color w:val="auto"/>
          <w:sz w:val="32"/>
          <w:u w:val="thick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b w:val="0"/>
          <w:sz w:val="32"/>
          <w:szCs w:val="20"/>
          <w:lang w:val="en-US" w:eastAsia="zh-CN"/>
        </w:rPr>
        <w:t>日</w:t>
      </w:r>
    </w:p>
    <w:p w14:paraId="36CE2696">
      <w:pPr>
        <w:spacing w:line="480" w:lineRule="auto"/>
        <w:rPr>
          <w:rFonts w:hint="default" w:ascii="Times New Roman" w:hAnsi="Times New Roman" w:eastAsia="黑体" w:cs="Times New Roman"/>
          <w:b w:val="0"/>
          <w:sz w:val="32"/>
          <w:szCs w:val="20"/>
        </w:rPr>
      </w:pPr>
    </w:p>
    <w:p w14:paraId="746075C2">
      <w:pPr>
        <w:spacing w:line="480" w:lineRule="auto"/>
        <w:rPr>
          <w:rFonts w:hint="default" w:ascii="Times New Roman" w:hAnsi="Times New Roman" w:eastAsia="黑体" w:cs="Times New Roman"/>
          <w:b w:val="0"/>
          <w:sz w:val="32"/>
          <w:szCs w:val="20"/>
        </w:rPr>
      </w:pPr>
    </w:p>
    <w:p w14:paraId="28613EC4">
      <w:pPr>
        <w:pStyle w:val="4"/>
        <w:rPr>
          <w:rFonts w:hint="default" w:ascii="Times New Roman" w:hAnsi="Times New Roman" w:cs="Times New Roman"/>
        </w:rPr>
      </w:pPr>
    </w:p>
    <w:p w14:paraId="57ABE90A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40"/>
          <w:szCs w:val="40"/>
          <w:lang w:eastAsia="zh-CN"/>
        </w:rPr>
        <w:t>河北</w:t>
      </w:r>
      <w:r>
        <w:rPr>
          <w:rFonts w:hint="default" w:ascii="Times New Roman" w:hAnsi="Times New Roman" w:eastAsia="黑体" w:cs="Times New Roman"/>
          <w:sz w:val="40"/>
          <w:szCs w:val="40"/>
        </w:rPr>
        <w:t>工业和信息化</w:t>
      </w:r>
      <w:r>
        <w:rPr>
          <w:rFonts w:hint="default" w:ascii="Times New Roman" w:hAnsi="Times New Roman" w:eastAsia="黑体" w:cs="Times New Roman"/>
          <w:sz w:val="40"/>
          <w:szCs w:val="40"/>
          <w:lang w:eastAsia="zh-CN"/>
        </w:rPr>
        <w:t>厅印</w:t>
      </w:r>
      <w:r>
        <w:rPr>
          <w:rFonts w:hint="default" w:ascii="Times New Roman" w:hAnsi="Times New Roman" w:eastAsia="黑体" w:cs="Times New Roman"/>
          <w:sz w:val="40"/>
          <w:szCs w:val="40"/>
        </w:rPr>
        <w:t>制</w:t>
      </w:r>
    </w:p>
    <w:p w14:paraId="7C1FFAEB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黑体" w:cs="Times New Roman"/>
          <w:sz w:val="40"/>
          <w:szCs w:val="40"/>
        </w:rPr>
      </w:pPr>
    </w:p>
    <w:p w14:paraId="2546E770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 w14:paraId="3DE59DD6">
      <w:pPr>
        <w:pStyle w:val="4"/>
        <w:rPr>
          <w:rFonts w:hint="default" w:ascii="Times New Roman" w:hAnsi="Times New Roman" w:eastAsia="黑体" w:cs="Times New Roman"/>
          <w:color w:val="000000"/>
          <w:sz w:val="44"/>
        </w:rPr>
      </w:pPr>
    </w:p>
    <w:p w14:paraId="7BFB130A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 xml:space="preserve">填 </w:t>
      </w: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写</w:t>
      </w:r>
      <w:r>
        <w:rPr>
          <w:rFonts w:hint="default" w:ascii="Times New Roman" w:hAnsi="Times New Roman" w:eastAsia="黑体" w:cs="Times New Roman"/>
          <w:color w:val="000000"/>
          <w:sz w:val="44"/>
        </w:rPr>
        <w:t xml:space="preserve"> 须 知</w:t>
      </w:r>
    </w:p>
    <w:p w14:paraId="1862E5D3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559DD0DC">
      <w:pPr>
        <w:widowControl w:val="0"/>
        <w:numPr>
          <w:ilvl w:val="0"/>
          <w:numId w:val="0"/>
        </w:numPr>
        <w:wordWrap/>
        <w:autoSpaceDN w:val="0"/>
        <w:adjustRightInd/>
        <w:snapToGrid/>
        <w:spacing w:line="720" w:lineRule="exact"/>
        <w:ind w:left="0" w:leftChars="0" w:right="0" w:firstLine="640" w:firstLineChars="2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本申请书为申请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单位（遗产所有权人）填写。</w:t>
      </w:r>
    </w:p>
    <w:p w14:paraId="0EFDFB53">
      <w:pPr>
        <w:numPr>
          <w:ilvl w:val="0"/>
          <w:numId w:val="0"/>
        </w:num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本申请书需用黑色笔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书写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或电子方式填写，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字迹清楚。</w:t>
      </w:r>
    </w:p>
    <w:p w14:paraId="1B8D4B05">
      <w:pPr>
        <w:pStyle w:val="8"/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3.申请单位应按照填写要求和实际情况,认真填写各个表项,确保所填资料真实准确。</w:t>
      </w:r>
    </w:p>
    <w:p w14:paraId="6F2009CE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4.“工业类别”参考《国民经济行业分类代码索引》填写代码，精确到中类（如：水泥、石灰和石膏制造业，则填写C301，涉及工业类别较多的，可逐项填写）。</w:t>
      </w:r>
    </w:p>
    <w:p w14:paraId="0CD37653">
      <w:pPr>
        <w:widowControl w:val="0"/>
        <w:numPr>
          <w:ilvl w:val="0"/>
          <w:numId w:val="0"/>
        </w:numPr>
        <w:wordWrap/>
        <w:autoSpaceDN w:val="0"/>
        <w:adjustRightInd/>
        <w:snapToGrid/>
        <w:spacing w:line="720" w:lineRule="exact"/>
        <w:ind w:left="0" w:leftChars="0" w:right="0" w:firstLine="640" w:firstLineChars="2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5.申请声明末尾务请申请单位法人代表签名，并加盖单位公章。</w:t>
      </w:r>
    </w:p>
    <w:p w14:paraId="691ADE20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本申请书所有填报项目页面不足时，可另附页面。</w:t>
      </w:r>
    </w:p>
    <w:p w14:paraId="02CE92F4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.所填事项中涉及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授权、委托、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批准、获奖、知识产权及地方政府制定政策、规划等事项，需附相关佐证材料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A6846DD">
      <w:pPr>
        <w:autoSpaceDN w:val="0"/>
        <w:jc w:val="center"/>
        <w:textAlignment w:val="center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br w:type="page"/>
      </w:r>
    </w:p>
    <w:p w14:paraId="14E593DE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申</w:t>
      </w:r>
      <w:r>
        <w:rPr>
          <w:rFonts w:hint="default" w:ascii="Times New Roman" w:hAnsi="Times New Roman" w:eastAsia="黑体" w:cs="Times New Roman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请</w:t>
      </w:r>
      <w:r>
        <w:rPr>
          <w:rFonts w:hint="default" w:ascii="Times New Roman" w:hAnsi="Times New Roman" w:eastAsia="黑体" w:cs="Times New Roman"/>
          <w:color w:val="000000"/>
          <w:sz w:val="44"/>
        </w:rPr>
        <w:t xml:space="preserve"> 声 明</w:t>
      </w:r>
    </w:p>
    <w:p w14:paraId="79D74221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00F966DC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1.本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自愿向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河北省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工业和信息化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厅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提出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河北</w:t>
      </w:r>
      <w:r>
        <w:rPr>
          <w:rFonts w:hint="default" w:ascii="Times New Roman" w:hAnsi="Times New Roman" w:eastAsia="CESI仿宋-GB13000" w:cs="Times New Roman"/>
          <w:color w:val="000000"/>
          <w:sz w:val="32"/>
          <w:lang w:eastAsia="zh-CN"/>
        </w:rPr>
        <w:t>省省级工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业遗产认定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申请。</w:t>
      </w:r>
    </w:p>
    <w:p w14:paraId="235318E1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2.本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自愿遵守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河北省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工业和信息化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厅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有关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工业遗产保护利用的要求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及相关文件规定。</w:t>
      </w:r>
    </w:p>
    <w:p w14:paraId="75952964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单位承诺妥善管理该工业遗产，定时监控保存状况，及时采取保护加固和修复措施。</w:t>
      </w:r>
    </w:p>
    <w:p w14:paraId="0C20AF65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自愿提供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工业遗产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监督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所需的数据资料，并为其审查工作提供方便。</w:t>
      </w:r>
    </w:p>
    <w:p w14:paraId="45C26A97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所提供的申请表内容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附件材料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属实，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并符合国家保密管理规定要求，否则愿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承担一切责任。</w:t>
      </w:r>
    </w:p>
    <w:p w14:paraId="54E91829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028D25CF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申请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法人代表（签名）：</w:t>
      </w:r>
    </w:p>
    <w:p w14:paraId="0F6A5E65">
      <w:pPr>
        <w:autoSpaceDN w:val="0"/>
        <w:ind w:firstLine="4160" w:firstLineChars="13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14D99E13">
      <w:pPr>
        <w:autoSpaceDN w:val="0"/>
        <w:ind w:firstLine="5440" w:firstLineChars="17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（申请单位盖章）</w:t>
      </w:r>
    </w:p>
    <w:p w14:paraId="1F173EE3">
      <w:pP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    </w:t>
      </w:r>
    </w:p>
    <w:p w14:paraId="057185A3">
      <w:pPr>
        <w:ind w:firstLine="5440" w:firstLineChars="17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年    月    日</w:t>
      </w:r>
    </w:p>
    <w:p w14:paraId="024B71A9">
      <w:pPr>
        <w:pStyle w:val="8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0F4F61BA">
      <w:pPr>
        <w:pStyle w:val="8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289AF9CF">
      <w:pPr>
        <w:pStyle w:val="3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lang w:eastAsia="zh-CN"/>
        </w:rPr>
        <w:t>一、河北省省级工业遗产申报项目推荐表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17"/>
        <w:gridCol w:w="2034"/>
        <w:gridCol w:w="527"/>
        <w:gridCol w:w="1595"/>
        <w:gridCol w:w="2123"/>
      </w:tblGrid>
      <w:tr w14:paraId="21F6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0" w:type="dxa"/>
            <w:noWrap w:val="0"/>
            <w:vAlign w:val="center"/>
          </w:tcPr>
          <w:p w14:paraId="6BBDDF75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7596" w:type="dxa"/>
            <w:gridSpan w:val="5"/>
            <w:noWrap w:val="0"/>
            <w:vAlign w:val="center"/>
          </w:tcPr>
          <w:p w14:paraId="06B9A492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92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0" w:type="dxa"/>
            <w:noWrap w:val="0"/>
            <w:vAlign w:val="center"/>
          </w:tcPr>
          <w:p w14:paraId="0BC32889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遗产名称</w:t>
            </w:r>
          </w:p>
        </w:tc>
        <w:tc>
          <w:tcPr>
            <w:tcW w:w="7596" w:type="dxa"/>
            <w:gridSpan w:val="5"/>
            <w:noWrap w:val="0"/>
            <w:vAlign w:val="center"/>
          </w:tcPr>
          <w:p w14:paraId="1E914F82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22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0" w:type="dxa"/>
            <w:noWrap w:val="0"/>
            <w:vAlign w:val="center"/>
          </w:tcPr>
          <w:p w14:paraId="6A31D5CC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遗产地址</w:t>
            </w:r>
          </w:p>
        </w:tc>
        <w:tc>
          <w:tcPr>
            <w:tcW w:w="7596" w:type="dxa"/>
            <w:gridSpan w:val="5"/>
            <w:noWrap w:val="0"/>
            <w:vAlign w:val="center"/>
          </w:tcPr>
          <w:p w14:paraId="5B62D252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BF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0" w:type="dxa"/>
            <w:noWrap w:val="0"/>
            <w:vAlign w:val="center"/>
          </w:tcPr>
          <w:p w14:paraId="2B2FCFA4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工业类别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 w14:paraId="0D4A6DFF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58B302D3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建成年代</w:t>
            </w:r>
          </w:p>
        </w:tc>
        <w:tc>
          <w:tcPr>
            <w:tcW w:w="2123" w:type="dxa"/>
            <w:noWrap w:val="0"/>
            <w:vAlign w:val="center"/>
          </w:tcPr>
          <w:p w14:paraId="5E677789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AE4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3A823D92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申请单位遗产相关管理部门情况</w:t>
            </w:r>
          </w:p>
        </w:tc>
        <w:tc>
          <w:tcPr>
            <w:tcW w:w="1317" w:type="dxa"/>
            <w:noWrap w:val="0"/>
            <w:vAlign w:val="center"/>
          </w:tcPr>
          <w:p w14:paraId="1B86FDB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6279" w:type="dxa"/>
            <w:gridSpan w:val="4"/>
            <w:noWrap w:val="0"/>
            <w:vAlign w:val="center"/>
          </w:tcPr>
          <w:p w14:paraId="7C55B93B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26D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455CAF38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757C17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6279" w:type="dxa"/>
            <w:gridSpan w:val="4"/>
            <w:noWrap w:val="0"/>
            <w:vAlign w:val="center"/>
          </w:tcPr>
          <w:p w14:paraId="4DF0D18E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4A2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09A7F0D4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B26A7D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 w14:paraId="1403841F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（固话）</w:t>
            </w:r>
          </w:p>
        </w:tc>
        <w:tc>
          <w:tcPr>
            <w:tcW w:w="3718" w:type="dxa"/>
            <w:gridSpan w:val="2"/>
            <w:noWrap w:val="0"/>
            <w:vAlign w:val="center"/>
          </w:tcPr>
          <w:p w14:paraId="783C3296"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（手机）</w:t>
            </w:r>
          </w:p>
        </w:tc>
      </w:tr>
      <w:tr w14:paraId="3E38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 w14:paraId="20C2AEF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1DE208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遗产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物项</w:t>
            </w:r>
          </w:p>
          <w:p w14:paraId="13CD07D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1.厂房、车间、作坊、矿场、仓库、码头桥梁道路等生产储运设施，与工业相关的其他生活服务设施及构筑物等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  <w:p w14:paraId="63003B35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2.代表性机器设备、生产工具、办公用具、生活用具、历史档案、商标徽章及文献、手稿、影像录音、图书资料等。</w:t>
            </w:r>
          </w:p>
          <w:p w14:paraId="61A4D0E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CE331B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（以上内容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需附相关图片材料，要求详见第五部分附件图片（一）核心物项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4E8A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 w14:paraId="77B9FEC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D4F6DC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区域范围</w:t>
            </w:r>
          </w:p>
          <w:p w14:paraId="0BA5326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45ED9A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（遗产本体及周围划定实施保护的区域）</w:t>
            </w:r>
          </w:p>
        </w:tc>
      </w:tr>
      <w:tr w14:paraId="17CB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 w14:paraId="11A188A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3E3C63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遗产所在地人民政府意见</w:t>
            </w:r>
          </w:p>
          <w:p w14:paraId="1813E1E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EA77FC7">
            <w:pPr>
              <w:jc w:val="both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</w:p>
          <w:p w14:paraId="07B0508C">
            <w:pPr>
              <w:jc w:val="both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</w:p>
          <w:p w14:paraId="4861B6C6">
            <w:pPr>
              <w:ind w:left="6600" w:hanging="4620" w:hangingChars="220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                    </w:t>
            </w:r>
          </w:p>
          <w:p w14:paraId="7F18F3FB">
            <w:pPr>
              <w:ind w:firstLine="4410" w:firstLineChars="2100"/>
              <w:jc w:val="both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（加盖公章）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 xml:space="preserve">                             </w:t>
            </w:r>
          </w:p>
          <w:p w14:paraId="56A6E1FA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 xml:space="preserve">      月      日</w:t>
            </w:r>
          </w:p>
          <w:p w14:paraId="3D40B2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7E6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 w14:paraId="6CDDEA8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B7A120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市级工业和信息化主管部门意见</w:t>
            </w:r>
          </w:p>
          <w:p w14:paraId="66B60E4C">
            <w:pP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</w:p>
          <w:p w14:paraId="628CF9DE">
            <w:pPr>
              <w:jc w:val="both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</w:p>
          <w:p w14:paraId="0C7E9366">
            <w:pPr>
              <w:jc w:val="both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</w:p>
          <w:p w14:paraId="433DFD79">
            <w:pPr>
              <w:ind w:left="4410" w:leftChars="2100" w:firstLine="2100" w:firstLineChars="1000"/>
              <w:jc w:val="both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加盖公章）</w:t>
            </w:r>
          </w:p>
          <w:p w14:paraId="3A21CF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 xml:space="preserve">      月      日</w:t>
            </w:r>
          </w:p>
        </w:tc>
      </w:tr>
      <w:tr w14:paraId="7275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 w14:paraId="4FDE2772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</w:tr>
    </w:tbl>
    <w:p w14:paraId="47BE2334">
      <w:pPr>
        <w:widowControl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240" w:firstLineChars="1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000000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CESI仿宋-GB13000" w:cs="Times New Roman"/>
          <w:sz w:val="24"/>
          <w:szCs w:val="24"/>
          <w:lang w:val="en-US" w:eastAsia="zh-CN"/>
        </w:rPr>
        <w:t>所有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材料内容均不涉及国家秘密，符合国家保密管理规定要求。</w:t>
      </w:r>
    </w:p>
    <w:p w14:paraId="01362A1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二、遗产项目价值描述</w:t>
      </w:r>
    </w:p>
    <w:p w14:paraId="6AC8A5F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（一）历史价值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（遗产项目的建成年代、发展历程；在河北省工业发展进程或行业发展中的地位和作用；与特定人物及事件关系等）</w:t>
      </w:r>
    </w:p>
    <w:p w14:paraId="094AAEE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（二）科技价值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（遗产项目在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当时社会生产条件下的行业影响力、技术水平等典型特征；推动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技术变革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、行业发展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进程中的重要性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创新性及独特性；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对当时形成崇尚科学技术的人文社会环境的贡献等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79C4BCC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（三）社会价值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遗产项目当时的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主要特点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性；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对当时社会经济发展的影响力；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时代特性和社会风貌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就业或社会福利的贡献和作用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的社会认同和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归属感）</w:t>
      </w:r>
    </w:p>
    <w:p w14:paraId="58991C8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（四）艺术价值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遗产项目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生产、生活设施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周边环境所构成的工业景观的体量、造型、材质、色彩等工业美学品质；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规划、设计、工程对特定时期工业风貌的影响；对工业审美发展的贡献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41A70B6F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三、遗产项目保护利用工作基础</w:t>
      </w:r>
    </w:p>
    <w:p w14:paraId="7D8E7E7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（一）遗产项目保存现状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（历次维修、改造情况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物项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完整程度，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重建、修复及保存状况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相关档案记录）</w:t>
      </w:r>
    </w:p>
    <w:p w14:paraId="0296D52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（二）遗产项目管理制度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（本地政府、相关部门及申报单位已出台的涉及工业遗产保护的有关法律法规、政策、标准以及资金、项目支持等情况）</w:t>
      </w:r>
    </w:p>
    <w:p w14:paraId="102616C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（三）保护利用工作成效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（相关工作机制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相关保护利用政策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执行情况及效果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；保护利用的社会和经济效益）</w:t>
      </w:r>
    </w:p>
    <w:p w14:paraId="10CD5F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四、遗产项目保护</w:t>
      </w:r>
      <w:r>
        <w:rPr>
          <w:rFonts w:hint="default" w:ascii="Times New Roman" w:hAnsi="Times New Roman" w:cs="Times New Roman"/>
          <w:b w:val="0"/>
          <w:bCs/>
          <w:lang w:eastAsia="zh-CN"/>
        </w:rPr>
        <w:t>利用工作计划</w:t>
      </w:r>
    </w:p>
    <w:p w14:paraId="3BC9C7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申报河北</w:t>
      </w:r>
      <w:r>
        <w:rPr>
          <w:rFonts w:hint="default" w:ascii="Times New Roman" w:hAnsi="Times New Roman" w:eastAsia="CESI仿宋-GB13000" w:cs="Times New Roman"/>
          <w:sz w:val="32"/>
          <w:szCs w:val="32"/>
          <w:lang w:eastAsia="zh-CN"/>
        </w:rPr>
        <w:t>省省级工业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遗产需编制保护利用工作计划。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计划应包括但不限于以下内容：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3-5年内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工业遗产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项目保护利用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指导思想、主要原则、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工作机制、相关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B10C7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五、附件图片</w:t>
      </w:r>
    </w:p>
    <w:p w14:paraId="11204AC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（一）核心物项</w:t>
      </w:r>
    </w:p>
    <w:p w14:paraId="068C612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纸质版申报书应包含遗产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项目核心物项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的现状与历史对比照片，并附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保存现状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年代信息、物项历史名称和现状名称等说明。</w:t>
      </w:r>
    </w:p>
    <w:p w14:paraId="0AF1192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（二）产权证明材料</w:t>
      </w:r>
    </w:p>
    <w:p w14:paraId="20B6C5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纸质版申报书应包含能证明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遗产所有权归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料。</w:t>
      </w:r>
    </w:p>
    <w:p w14:paraId="1132392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（三）其他证明材料</w:t>
      </w:r>
    </w:p>
    <w:p w14:paraId="74452FD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纸质版申报书可包含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其他证明材料。主要指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与遗产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重要历史文献、书面材料；工业景观、产品、工具、文化活动以及保护利用活动场景，并附文字说明；能证明其价值的所获得的荣誉、奖励、认证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科学研究成果证明以及其他资料。</w:t>
      </w:r>
    </w:p>
    <w:p w14:paraId="4C4633C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以上电子版图片需统一编号，jpg格式，像素不低于350dpi。</w:t>
      </w:r>
    </w:p>
    <w:p w14:paraId="333E95B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24"/>
          <w:lang w:val="en-US" w:eastAsia="zh-CN"/>
        </w:rPr>
        <w:t>六、视频资料（U盘）</w:t>
      </w:r>
    </w:p>
    <w:p w14:paraId="6D10F35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现遗产项目的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整体概况，所包含核心物项的保存现状以及当前保护利用工作情况等内容，申请单位还应提交相关音视频资料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D54485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技术要求：</w:t>
      </w:r>
    </w:p>
    <w:p w14:paraId="09AB302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格式：mp4，高清。</w:t>
      </w:r>
    </w:p>
    <w:p w14:paraId="761C538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时长：5分钟左右。</w:t>
      </w:r>
    </w:p>
    <w:p w14:paraId="2284CC2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画外音及字幕：配有普通话解说词，并配以中文字幕。</w:t>
      </w:r>
    </w:p>
    <w:p w14:paraId="77DB6C06"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95A52B0"/>
    <w:rsid w:val="195A52B0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2024-09-26T08:53:00Z</dcterms:created>
  <dc:creator>薛尤嘉</dc:creator>
  <cp:lastModifiedBy>薛尤嘉</cp:lastModifiedBy>
  <dcterms:modified xsi:type="dcterms:W3CDTF">2024-09-26T08:53:49Z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785D7B3A473B41FCBF168B4C96DE08C1_11</vt:lpwstr>
  </property>
</Properties>
</file>