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0E" w:rsidRDefault="0000180E" w:rsidP="0000180E">
      <w:pPr>
        <w:widowControl/>
        <w:shd w:val="clear" w:color="auto" w:fill="FFFFFF"/>
        <w:snapToGrid w:val="0"/>
        <w:spacing w:line="560" w:lineRule="exact"/>
        <w:jc w:val="left"/>
        <w:rPr>
          <w:rFonts w:ascii="黑体" w:eastAsia="黑体" w:hAnsi="黑体" w:cs="仿宋"/>
          <w:color w:val="000000"/>
          <w:spacing w:val="0"/>
          <w:kern w:val="0"/>
          <w:szCs w:val="32"/>
        </w:rPr>
      </w:pPr>
      <w:r>
        <w:rPr>
          <w:rFonts w:ascii="黑体" w:eastAsia="黑体" w:hAnsi="黑体" w:cs="仿宋" w:hint="eastAsia"/>
          <w:color w:val="000000"/>
          <w:spacing w:val="0"/>
          <w:kern w:val="0"/>
          <w:szCs w:val="32"/>
          <w:shd w:val="clear" w:color="auto" w:fill="FFFFFF"/>
        </w:rPr>
        <w:t>附件</w:t>
      </w:r>
      <w:r>
        <w:rPr>
          <w:rFonts w:ascii="黑体" w:eastAsia="黑体" w:hAnsi="黑体" w:cs="仿宋"/>
          <w:color w:val="000000"/>
          <w:spacing w:val="0"/>
          <w:kern w:val="0"/>
          <w:szCs w:val="32"/>
          <w:shd w:val="clear" w:color="auto" w:fill="FFFFFF"/>
        </w:rPr>
        <w:t>3</w:t>
      </w:r>
    </w:p>
    <w:p w:rsidR="0000180E" w:rsidRDefault="0000180E" w:rsidP="0000180E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仿宋"/>
          <w:b/>
          <w:color w:val="000000"/>
          <w:spacing w:val="0"/>
          <w:kern w:val="0"/>
          <w:szCs w:val="32"/>
        </w:rPr>
      </w:pPr>
      <w:r>
        <w:rPr>
          <w:rFonts w:ascii="宋体" w:eastAsia="宋体" w:hAnsi="宋体" w:cs="仿宋" w:hint="eastAsia"/>
          <w:b/>
          <w:color w:val="000000"/>
          <w:spacing w:val="0"/>
          <w:kern w:val="0"/>
          <w:szCs w:val="32"/>
        </w:rPr>
        <w:t>河北省农业科技园区三年建设实施方案</w:t>
      </w:r>
    </w:p>
    <w:p w:rsidR="0000180E" w:rsidRDefault="0000180E" w:rsidP="0000180E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仿宋"/>
          <w:color w:val="000000"/>
          <w:spacing w:val="0"/>
          <w:kern w:val="0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（参考格式）</w:t>
      </w:r>
    </w:p>
    <w:p w:rsidR="0000180E" w:rsidRDefault="0000180E" w:rsidP="0000180E">
      <w:pPr>
        <w:widowControl/>
        <w:shd w:val="clear" w:color="auto" w:fill="FFFFFF"/>
        <w:spacing w:line="560" w:lineRule="exact"/>
        <w:ind w:firstLine="420"/>
        <w:jc w:val="center"/>
        <w:rPr>
          <w:rFonts w:ascii="仿宋" w:eastAsia="仿宋" w:hAnsi="仿宋" w:cs="仿宋"/>
          <w:color w:val="000000"/>
          <w:spacing w:val="0"/>
          <w:kern w:val="0"/>
          <w:szCs w:val="32"/>
        </w:rPr>
      </w:pPr>
    </w:p>
    <w:p w:rsidR="0000180E" w:rsidRDefault="0000180E" w:rsidP="0000180E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1.总体概况</w:t>
      </w:r>
    </w:p>
    <w:p w:rsidR="0000180E" w:rsidRDefault="0000180E" w:rsidP="0000180E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2.重大意义</w:t>
      </w:r>
    </w:p>
    <w:p w:rsidR="0000180E" w:rsidRDefault="0000180E" w:rsidP="0000180E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3.基础条件</w:t>
      </w:r>
    </w:p>
    <w:p w:rsidR="0000180E" w:rsidRDefault="0000180E" w:rsidP="0000180E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4.目标定位</w:t>
      </w:r>
    </w:p>
    <w:p w:rsidR="0000180E" w:rsidRDefault="0000180E" w:rsidP="0000180E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5.重点任务</w:t>
      </w:r>
    </w:p>
    <w:p w:rsidR="0000180E" w:rsidRDefault="0000180E" w:rsidP="0000180E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仿宋"/>
          <w:color w:val="000000"/>
          <w:spacing w:val="0"/>
          <w:kern w:val="0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6.保障措施</w:t>
      </w:r>
    </w:p>
    <w:p w:rsidR="0000180E" w:rsidRDefault="0000180E" w:rsidP="0000180E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仿宋"/>
          <w:color w:val="000000"/>
          <w:spacing w:val="0"/>
          <w:kern w:val="0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7.实施步骤</w:t>
      </w:r>
    </w:p>
    <w:p w:rsidR="007844D4" w:rsidRDefault="007844D4">
      <w:bookmarkStart w:id="0" w:name="_GoBack"/>
      <w:bookmarkEnd w:id="0"/>
    </w:p>
    <w:sectPr w:rsidR="0078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0E"/>
    <w:rsid w:val="0000180E"/>
    <w:rsid w:val="007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78393-7EDA-4C54-9499-E524F917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0180E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unhideWhenUsed/>
    <w:rsid w:val="0000180E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2023-01-06T06:19:00Z</dcterms:created>
  <dcterms:modified xsi:type="dcterms:W3CDTF">2023-01-06T06:20:00Z</dcterms:modified>
</cp:coreProperties>
</file>