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jc w:val="both"/>
        <w:textAlignment w:val="auto"/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p>
      <w:pPr>
        <w:snapToGrid w:val="0"/>
        <w:spacing w:line="600" w:lineRule="exact"/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/>
        </w:rPr>
        <w:t>2022年省级农业科技园区拟认定名单</w:t>
      </w:r>
    </w:p>
    <w:bookmarkEnd w:id="0"/>
    <w:tbl>
      <w:tblPr>
        <w:tblStyle w:val="3"/>
        <w:tblpPr w:leftFromText="180" w:rightFromText="180" w:vertAnchor="text" w:horzAnchor="page" w:tblpX="2031" w:tblpY="6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4542"/>
        <w:gridCol w:w="2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4542" w:type="dxa"/>
            <w:noWrap w:val="0"/>
            <w:vAlign w:val="top"/>
          </w:tcPr>
          <w:p>
            <w:pPr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园区名称</w:t>
            </w:r>
          </w:p>
        </w:tc>
        <w:tc>
          <w:tcPr>
            <w:tcW w:w="2296" w:type="dxa"/>
            <w:noWrap w:val="0"/>
            <w:vAlign w:val="top"/>
          </w:tcPr>
          <w:p>
            <w:pPr>
              <w:jc w:val="center"/>
              <w:outlineLvl w:val="0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归口部门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6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  <w:t>1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井陉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省级农业科技园区</w:t>
            </w:r>
          </w:p>
        </w:tc>
        <w:tc>
          <w:tcPr>
            <w:tcW w:w="22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石家庄市科技局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  <w:t>2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晋州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省级农业科技园区</w:t>
            </w: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  <w:t>3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井陉矿区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省级农业科技园区</w:t>
            </w:r>
          </w:p>
        </w:tc>
        <w:tc>
          <w:tcPr>
            <w:tcW w:w="22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  <w:t>4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双滦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省级农业科技园区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承德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  <w:t>5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察北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省级农业科技园区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张家口市科技局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  <w:t>6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清苑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省级农业科技园区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保定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  <w:t>7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青龙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省级农业科技园区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秦皇岛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noWrap w:val="0"/>
            <w:vAlign w:val="top"/>
          </w:tcPr>
          <w:p>
            <w:pPr>
              <w:jc w:val="center"/>
              <w:outlineLvl w:val="0"/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z w:val="32"/>
                <w:szCs w:val="32"/>
              </w:rPr>
              <w:t>8</w:t>
            </w:r>
          </w:p>
        </w:tc>
        <w:tc>
          <w:tcPr>
            <w:tcW w:w="45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left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河北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复兴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省级农业科技园区</w:t>
            </w:r>
          </w:p>
        </w:tc>
        <w:tc>
          <w:tcPr>
            <w:tcW w:w="22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邯郸市科技局</w:t>
            </w:r>
          </w:p>
        </w:tc>
      </w:tr>
    </w:tbl>
    <w:p>
      <w:pPr>
        <w:pStyle w:val="2"/>
        <w:rPr>
          <w:rFonts w:hint="eastAsia"/>
        </w:rPr>
      </w:pPr>
    </w:p>
    <w:p>
      <w:pPr>
        <w:spacing w:line="580" w:lineRule="exact"/>
        <w:rPr>
          <w:rFonts w:hint="eastAsia" w:ascii="仿宋_GB2312" w:eastAsia="仿宋_GB2312"/>
          <w:sz w:val="32"/>
          <w:szCs w:val="32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E6967"/>
    <w:rsid w:val="6FBE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2022-12-19T09:36:00Z</dcterms:created>
  <dc:creator>hancx</dc:creator>
  <cp:lastModifiedBy>hancx</cp:lastModifiedBy>
  <dcterms:modified xsi:type="dcterms:W3CDTF">2022-12-19T09:38:34Z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