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黑体_GBK" w:cs="Times New Roman"/>
          <w:bCs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bCs/>
          <w:sz w:val="44"/>
          <w:szCs w:val="44"/>
        </w:rPr>
        <w:t>推荐单位名</w:t>
      </w:r>
      <w:r>
        <w:rPr>
          <w:rFonts w:hint="default" w:ascii="Times New Roman" w:hAnsi="Times New Roman" w:eastAsia="方正黑体_GBK" w:cs="Times New Roman"/>
          <w:bCs/>
          <w:sz w:val="44"/>
          <w:szCs w:val="44"/>
          <w:lang w:eastAsia="zh-CN"/>
        </w:rPr>
        <w:t>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adjustRightInd/>
        <w:snapToGrid/>
        <w:spacing w:line="600" w:lineRule="exact"/>
        <w:jc w:val="center"/>
        <w:outlineLvl w:val="9"/>
        <w:rPr>
          <w:rFonts w:ascii="Times New Roman" w:hAnsi="Times New Roman" w:eastAsia="仿宋" w:cs="Times New Roman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6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位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名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石家庄市工业和信息化局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承德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张家口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秦皇岛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唐山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廊坊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7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保定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沧州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9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衡水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邢台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11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邯郸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12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定州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辛集市工业和信息化局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雄安新区改革发展局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河北省冶金行业协会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16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河北省建筑材料工业协会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17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河北省石油和化学工业协会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18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河北省机械行业协会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19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河北省纺织与服装行业协会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河北省食品工业协会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21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河北省轻工行业协会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22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河北省医药行业协会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河北省信息产业与信息化协会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河北省质量协会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河北省质量文化协会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6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河北省品牌战略促进会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772" w:y="307"/>
      <w:rPr>
        <w:rStyle w:val="10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pStyle w:val="4"/>
                            <w:rPr>
                              <w:rStyle w:val="10"/>
                            </w:rPr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pStyle w:val="4"/>
                      <w:rPr>
                        <w:rStyle w:val="10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</w:p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53E55C3"/>
    <w:rsid w:val="153E55C3"/>
    <w:rsid w:val="4FFE7C36"/>
    <w:rsid w:val="735A1AF6"/>
    <w:rsid w:val="76C9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widowControl/>
      <w:tabs>
        <w:tab w:val="left" w:pos="3780"/>
      </w:tabs>
      <w:spacing w:line="422" w:lineRule="exact"/>
    </w:pPr>
    <w:rPr>
      <w:rFonts w:ascii="Times New Roman" w:hAnsi="Times New Roman" w:eastAsia="仿宋_GB2312"/>
      <w:sz w:val="30"/>
      <w:szCs w:val="24"/>
    </w:rPr>
  </w:style>
  <w:style w:type="paragraph" w:styleId="3">
    <w:name w:val="Title"/>
    <w:basedOn w:val="1"/>
    <w:next w:val="1"/>
    <w:qFormat/>
    <w:uiPriority w:val="0"/>
    <w:pPr>
      <w:spacing w:line="480" w:lineRule="auto"/>
      <w:ind w:firstLine="0" w:firstLineChars="0"/>
      <w:jc w:val="center"/>
      <w:outlineLvl w:val="0"/>
    </w:pPr>
    <w:rPr>
      <w:rFonts w:eastAsia="方正小标宋简体"/>
      <w:bCs/>
      <w:sz w:val="36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872</Words>
  <Characters>947</Characters>
  <Lines>0</Lines>
  <Paragraphs>0</Paragraphs>
  <TotalTime>0</TotalTime>
  <ScaleCrop>false</ScaleCrop>
  <LinksUpToDate>false</LinksUpToDate>
  <CharactersWithSpaces>949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2022-06-17T01:19:00Z</dcterms:created>
  <dc:creator>薛尤嘉</dc:creator>
  <cp:lastModifiedBy>薛尤嘉</cp:lastModifiedBy>
  <dcterms:modified xsi:type="dcterms:W3CDTF">2022-06-17T01:24:56Z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088D10DCDC014C4089F12262979CB071</vt:lpwstr>
  </property>
</Properties>
</file>