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全省工业和信息化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系统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先进工作者名单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8"/>
          <w:kern w:val="0"/>
          <w:sz w:val="32"/>
          <w:szCs w:val="32"/>
          <w:lang w:val="en-US" w:eastAsia="zh-CN" w:bidi="ar"/>
        </w:rPr>
      </w:pP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6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5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 xml:space="preserve">    冯文斌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石家庄市工业和信息化局副局长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517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 xml:space="preserve">    赵建明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石家庄市工业和信息化局运行监测协调科科长、一级主任科员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5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 xml:space="preserve">    师振民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正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-11"/>
                <w:kern w:val="0"/>
                <w:sz w:val="32"/>
                <w:szCs w:val="32"/>
                <w:lang w:val="en-US" w:eastAsia="zh-CN"/>
              </w:rPr>
              <w:t>定县科学技术和工业信息化局规划运行股股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5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>秦  培</w:t>
            </w:r>
            <w:r>
              <w:rPr>
                <w:rFonts w:hint="default" w:ascii="Times New Roman" w:hAnsi="Times New Roman" w:eastAsia="仿宋_GB2312" w:cs="Times New Roman"/>
                <w:w w:val="48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深</w:t>
            </w:r>
            <w:r>
              <w:rPr>
                <w:rFonts w:hint="default" w:ascii="Times New Roman" w:hAnsi="Times New Roman" w:eastAsia="仿宋_GB2312" w:cs="Times New Roman"/>
                <w:spacing w:val="-11"/>
                <w:sz w:val="32"/>
                <w:szCs w:val="32"/>
                <w:lang w:val="en-US" w:eastAsia="zh-CN"/>
              </w:rPr>
              <w:t>泽县科学技术和工业信息化局管理九级职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  <w:t>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517" w:type="dxa"/>
            <w:tcBorders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>张伟娟</w:t>
            </w:r>
            <w:r>
              <w:rPr>
                <w:rFonts w:hint="default" w:ascii="Times New Roman" w:hAnsi="Times New Roman" w:eastAsia="仿宋_GB2312" w:cs="Times New Roman"/>
                <w:w w:val="48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6544" w:type="dxa"/>
            <w:tcBorders>
              <w:lef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>赵县工业和信息化局信息中心主任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517" w:type="dxa"/>
            <w:tcBorders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>王  颖</w:t>
            </w:r>
            <w:r>
              <w:rPr>
                <w:rFonts w:hint="default" w:ascii="Times New Roman" w:hAnsi="Times New Roman" w:eastAsia="仿宋_GB2312" w:cs="Times New Roman"/>
                <w:w w:val="48"/>
                <w:sz w:val="32"/>
                <w:szCs w:val="32"/>
                <w:lang w:val="en-US" w:eastAsia="zh-CN"/>
              </w:rPr>
              <w:t>（女，满族）</w:t>
            </w:r>
          </w:p>
        </w:tc>
        <w:tc>
          <w:tcPr>
            <w:tcW w:w="6544" w:type="dxa"/>
            <w:tcBorders>
              <w:lef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>宽</w:t>
            </w:r>
            <w:r>
              <w:rPr>
                <w:rFonts w:hint="default" w:ascii="Times New Roman" w:hAnsi="Times New Roman" w:eastAsia="仿宋_GB2312" w:cs="Times New Roman"/>
                <w:spacing w:val="-20"/>
                <w:w w:val="100"/>
                <w:sz w:val="32"/>
                <w:szCs w:val="32"/>
                <w:lang w:val="en-US" w:eastAsia="zh-CN"/>
              </w:rPr>
              <w:t>城满族自治县发展和改革局二级主任科</w:t>
            </w: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>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517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 xml:space="preserve">    许建军</w:t>
            </w:r>
            <w:r>
              <w:rPr>
                <w:rFonts w:hint="default" w:ascii="Times New Roman" w:hAnsi="Times New Roman" w:eastAsia="仿宋_GB2312" w:cs="Times New Roman"/>
                <w:w w:val="48"/>
                <w:sz w:val="32"/>
                <w:szCs w:val="32"/>
                <w:lang w:val="en-US" w:eastAsia="zh-CN"/>
              </w:rPr>
              <w:t>（蒙古族）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>承德县工业和信息化局工业经济联合会秘书长、二级主任科员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5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>杨海燕</w:t>
            </w:r>
            <w:r>
              <w:rPr>
                <w:rFonts w:hint="default" w:ascii="Times New Roman" w:hAnsi="Times New Roman" w:eastAsia="仿宋_GB2312" w:cs="Times New Roman"/>
                <w:w w:val="48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>平泉市发展和改革局中小企业服务科副科长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5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>王旭晨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>张</w:t>
            </w:r>
            <w:r>
              <w:rPr>
                <w:rFonts w:hint="default" w:ascii="Times New Roman" w:hAnsi="Times New Roman" w:eastAsia="仿宋_GB2312" w:cs="Times New Roman"/>
                <w:spacing w:val="-11"/>
                <w:w w:val="100"/>
                <w:sz w:val="32"/>
                <w:szCs w:val="32"/>
                <w:lang w:val="en-US" w:eastAsia="zh-CN"/>
              </w:rPr>
              <w:t>家口市工业和信息化局运行监测协调科科</w:t>
            </w: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>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517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>高庆芳</w:t>
            </w:r>
            <w:r>
              <w:rPr>
                <w:rFonts w:hint="default" w:ascii="Times New Roman" w:hAnsi="Times New Roman" w:eastAsia="仿宋_GB2312" w:cs="Times New Roman"/>
                <w:w w:val="48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>张家口市工业和信息化局干部人事科科长、一级主任科员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517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>张美万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>怀安县工业和信息化局党组书记、局长、一级主任科员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517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>张丽霞</w:t>
            </w:r>
            <w:r>
              <w:rPr>
                <w:rFonts w:hint="default" w:ascii="Times New Roman" w:hAnsi="Times New Roman" w:eastAsia="仿宋_GB2312" w:cs="Times New Roman"/>
                <w:w w:val="48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>张家口经济技术开发区商务局工业和信息化办公室主任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5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 xml:space="preserve">    马红梅</w:t>
            </w:r>
            <w:r>
              <w:rPr>
                <w:rFonts w:hint="default" w:ascii="Times New Roman" w:hAnsi="Times New Roman" w:eastAsia="仿宋_GB2312" w:cs="Times New Roman"/>
                <w:w w:val="45"/>
                <w:sz w:val="32"/>
                <w:szCs w:val="32"/>
                <w:lang w:val="en-US" w:eastAsia="zh-CN"/>
              </w:rPr>
              <w:t>（女，回族）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>秦</w:t>
            </w:r>
            <w:r>
              <w:rPr>
                <w:rFonts w:hint="default" w:ascii="Times New Roman" w:hAnsi="Times New Roman" w:eastAsia="仿宋_GB2312" w:cs="Times New Roman"/>
                <w:spacing w:val="-11"/>
                <w:w w:val="100"/>
                <w:sz w:val="32"/>
                <w:szCs w:val="32"/>
                <w:lang w:val="en-US" w:eastAsia="zh-CN"/>
              </w:rPr>
              <w:t>皇岛市工业和信息化局运行监测协调科科</w:t>
            </w: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>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517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 xml:space="preserve">    郝  静</w:t>
            </w:r>
            <w:r>
              <w:rPr>
                <w:rFonts w:hint="default" w:ascii="Times New Roman" w:hAnsi="Times New Roman" w:eastAsia="仿宋_GB2312" w:cs="Times New Roman"/>
                <w:w w:val="48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>海港区发展和改革局重点项目办副主任（分管工信工作）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5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 xml:space="preserve">    王  伟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>卢龙县科技和工业信息化局一级主任科员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5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 xml:space="preserve">    尹朝辉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>唐山市工业和信息化局四级调研员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5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 xml:space="preserve">    赵  旭</w:t>
            </w:r>
            <w:r>
              <w:rPr>
                <w:rFonts w:hint="default" w:ascii="Times New Roman" w:hAnsi="Times New Roman" w:eastAsia="仿宋_GB2312" w:cs="Times New Roman"/>
                <w:w w:val="48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>滦州市工业和信息化局科技信息中心主任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5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 xml:space="preserve">    杨昭平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>唐山高新开发区发展改革局工信处处长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517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 xml:space="preserve">    袁凤祥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>乐亭县工业和信息化局党组书记、局长、科学技术局局长、一级主任科员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517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 xml:space="preserve">    张贻彬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sz w:val="32"/>
                <w:szCs w:val="32"/>
                <w:lang w:val="en-US" w:eastAsia="zh-CN"/>
              </w:rPr>
              <w:t>唐山市丰润区工业和信息化局党组成员、二级主任科员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517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 xml:space="preserve">    孙增志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>玉田县工业和信息化局党组成员、副局长、二级主任科员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5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 xml:space="preserve">    刘怀涛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>廊坊市工业和信息化局副局长、三级调研员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5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 xml:space="preserve">    崔巨才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>廊</w:t>
            </w:r>
            <w:r>
              <w:rPr>
                <w:rFonts w:hint="default" w:ascii="Times New Roman" w:hAnsi="Times New Roman" w:eastAsia="仿宋_GB2312" w:cs="Times New Roman"/>
                <w:spacing w:val="-11"/>
                <w:w w:val="100"/>
                <w:sz w:val="32"/>
                <w:szCs w:val="32"/>
                <w:lang w:val="en-US" w:eastAsia="zh-CN"/>
              </w:rPr>
              <w:t>坊市工业和信息化局总经济师、一级主任科</w:t>
            </w: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>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5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 xml:space="preserve">    于建强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>大</w:t>
            </w:r>
            <w:r>
              <w:rPr>
                <w:rFonts w:hint="default" w:ascii="Times New Roman" w:hAnsi="Times New Roman" w:eastAsia="仿宋_GB2312" w:cs="Times New Roman"/>
                <w:spacing w:val="-11"/>
                <w:w w:val="100"/>
                <w:sz w:val="32"/>
                <w:szCs w:val="32"/>
                <w:lang w:val="en-US" w:eastAsia="zh-CN"/>
              </w:rPr>
              <w:t>城县科学技术和工业信息化局党组书记、局</w:t>
            </w: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>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5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 xml:space="preserve">    奈有赛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>大</w:t>
            </w:r>
            <w:r>
              <w:rPr>
                <w:rFonts w:hint="default" w:ascii="Times New Roman" w:hAnsi="Times New Roman" w:eastAsia="仿宋_GB2312" w:cs="Times New Roman"/>
                <w:spacing w:val="-11"/>
                <w:w w:val="100"/>
                <w:sz w:val="32"/>
                <w:szCs w:val="32"/>
                <w:lang w:val="en-US" w:eastAsia="zh-CN"/>
              </w:rPr>
              <w:t>厂回族自治县发展和改革局企业服务中心主</w:t>
            </w: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>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5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 xml:space="preserve">    崔  浩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>保定市工业和信息化局三级调研员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517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 xml:space="preserve">    王  彪</w:t>
            </w:r>
            <w:r>
              <w:rPr>
                <w:rFonts w:hint="default" w:ascii="Times New Roman" w:hAnsi="Times New Roman" w:eastAsia="仿宋_GB2312" w:cs="Times New Roman"/>
                <w:w w:val="48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>保定市徐水区工业和信息化局党组书记、局长、一级主任科员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5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 xml:space="preserve">    王清月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>博野县工业和信息化局负责人、一级主任科员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5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 xml:space="preserve">    徐  涛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>保定市莲池区工业和信息化局四级主任科员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5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 xml:space="preserve">    李  孜</w:t>
            </w:r>
            <w:r>
              <w:rPr>
                <w:rFonts w:hint="default" w:ascii="Times New Roman" w:hAnsi="Times New Roman" w:eastAsia="仿宋_GB2312" w:cs="Times New Roman"/>
                <w:w w:val="48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>高</w:t>
            </w:r>
            <w:r>
              <w:rPr>
                <w:rFonts w:hint="default" w:ascii="Times New Roman" w:hAnsi="Times New Roman" w:eastAsia="仿宋_GB2312" w:cs="Times New Roman"/>
                <w:spacing w:val="-11"/>
                <w:w w:val="100"/>
                <w:sz w:val="32"/>
                <w:szCs w:val="32"/>
                <w:lang w:val="en-US" w:eastAsia="zh-CN"/>
              </w:rPr>
              <w:t>碑店市工业和信息化局工业企业管理股股</w:t>
            </w: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>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5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 xml:space="preserve">    魏建勋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>唐县工业和信息化局工信股股长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517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 xml:space="preserve">    田巨旺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>河间市科学技术和工业信息化局党组书记、局长、四级调研员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5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 xml:space="preserve">    卢志强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>黄骅市科技工信和商务局经济运行科科长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5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 xml:space="preserve">    温荣建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>青县科技工信和商务局运行监测协调股股长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5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 xml:space="preserve">    纪玉培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>沧州市工业和信息局办公室副主任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5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 xml:space="preserve">    李  刚</w:t>
            </w:r>
            <w:r>
              <w:rPr>
                <w:rFonts w:hint="default" w:ascii="Times New Roman" w:hAnsi="Times New Roman" w:eastAsia="仿宋_GB2312" w:cs="Times New Roman"/>
                <w:w w:val="48"/>
                <w:sz w:val="32"/>
                <w:szCs w:val="32"/>
                <w:lang w:val="en-US" w:eastAsia="zh-CN"/>
              </w:rPr>
              <w:t>（满族）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>沧州市工业和信息局运行监测协调科副科长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5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 xml:space="preserve">    孙华东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>衡水市工业和信息化局运行监测协调科科长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517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 xml:space="preserve">    郭世庆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>武强县发展和改革局党组成员、副局长、一级主任科员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5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 xml:space="preserve">    蔡旭光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>饶阳县发展和改革局工业信息化科科长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5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 xml:space="preserve">    李风言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>阜城县工业和信息化局副局长、一级主任科员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5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 xml:space="preserve">    董南星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>邢台市工业和信息化局运行监测科科长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517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 xml:space="preserve">    马玉斌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>邢台市工业和信息化局科技与节能综合利用科科长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517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 xml:space="preserve">    李海国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>邯郸市工业和信息化局运行监测协调处副科级干部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517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 xml:space="preserve">    赵  锋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>邯郸市工业和信息化局综合处（政策法规处）处长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5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 xml:space="preserve">    田季章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>肥乡区科技和工业信息化局党组副书记、局长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517" w:type="dxa"/>
            <w:tcBorders>
              <w:tl2br w:val="nil"/>
              <w:tr2bl w:val="nil"/>
            </w:tcBorders>
            <w:shd w:val="clear" w:color="auto" w:fill="FFFFFF"/>
            <w:noWrap w:val="0"/>
            <w:vAlign w:val="top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 xml:space="preserve">    李小娜</w:t>
            </w:r>
            <w:r>
              <w:rPr>
                <w:rFonts w:hint="default" w:ascii="Times New Roman" w:hAnsi="Times New Roman" w:eastAsia="仿宋_GB2312" w:cs="Times New Roman"/>
                <w:w w:val="48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>邯郸市复兴区科技和工业信息化局科技开发中心主任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5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 xml:space="preserve">    李敬先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>曲周县科技和工业信息化局办公室主任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5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 xml:space="preserve">    平宝娈</w:t>
            </w:r>
            <w:r>
              <w:rPr>
                <w:rFonts w:hint="default" w:ascii="Times New Roman" w:hAnsi="Times New Roman" w:eastAsia="仿宋_GB2312" w:cs="Times New Roman"/>
                <w:w w:val="48"/>
                <w:sz w:val="32"/>
                <w:szCs w:val="32"/>
                <w:lang w:val="en-US" w:eastAsia="zh-CN"/>
              </w:rPr>
              <w:t>（女）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>容城县科技和信息化局党组书记、局长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5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 xml:space="preserve">    赵伟民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>定州市工业和信息化局党组书记局长、四级调研员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51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 xml:space="preserve">    郭树银</w:t>
            </w:r>
          </w:p>
        </w:tc>
        <w:tc>
          <w:tcPr>
            <w:tcW w:w="6544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w w:val="100"/>
                <w:sz w:val="32"/>
                <w:szCs w:val="32"/>
                <w:lang w:val="en-US" w:eastAsia="zh-CN"/>
              </w:rPr>
              <w:t>辛集市工业和信息化局办公室主任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7149675E"/>
    <w:rsid w:val="152621F6"/>
    <w:rsid w:val="38621630"/>
    <w:rsid w:val="3FC00D3D"/>
    <w:rsid w:val="7149675E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paragraph" w:styleId="3">
    <w:name w:val="heading 1"/>
    <w:basedOn w:val="1"/>
    <w:next w:val="1"/>
    <w:qFormat/>
    <w:uiPriority w:val="0"/>
    <w:pPr>
      <w:spacing w:before="100" w:beforeLines="0" w:beforeAutospacing="1" w:after="100" w:afterLines="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paragraph" w:styleId="6">
    <w:name w:val="Title"/>
    <w:basedOn w:val="1"/>
    <w:next w:val="1"/>
    <w:qFormat/>
    <w:uiPriority w:val="0"/>
    <w:pPr>
      <w:jc w:val="center"/>
      <w:outlineLvl w:val="0"/>
    </w:pPr>
    <w:rPr>
      <w:rFonts w:ascii="Arial" w:hAnsi="Arial" w:eastAsia="宋体" w:cs="Times New Roman"/>
      <w:b/>
    </w:rPr>
  </w:style>
  <w:style w:type="paragraph" w:customStyle="1" w:styleId="9">
    <w:name w:val="_Style 3"/>
    <w:basedOn w:val="3"/>
    <w:next w:val="1"/>
    <w:qFormat/>
    <w:uiPriority w:val="0"/>
    <w:pPr>
      <w:spacing w:before="480" w:beforeLines="0" w:after="0" w:afterLines="0" w:line="276" w:lineRule="auto"/>
      <w:outlineLvl w:val="9"/>
    </w:pPr>
    <w:rPr>
      <w:rFonts w:ascii="仿宋" w:hAnsi="仿宋" w:eastAsia="仿宋" w:cs="Times New Roman"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375</Words>
  <Characters>375</Characters>
  <Lines>0</Lines>
  <Paragraphs>0</Paragraphs>
  <TotalTime>1</TotalTime>
  <ScaleCrop>false</ScaleCrop>
  <LinksUpToDate>false</LinksUpToDate>
  <CharactersWithSpaces>376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2022-05-20T08:17:00Z</dcterms:created>
  <dc:creator>薛尤嘉</dc:creator>
  <cp:lastModifiedBy>薛尤嘉</cp:lastModifiedBy>
  <dcterms:modified xsi:type="dcterms:W3CDTF">2022-05-20T08:22:18Z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640149079C734A4FAD105038B46A477F</vt:lpwstr>
  </property>
</Properties>
</file>