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0D" w:rsidRDefault="001B000D" w:rsidP="001B000D">
      <w:pPr>
        <w:pStyle w:val="p18"/>
        <w:widowControl/>
        <w:shd w:val="clear" w:color="auto" w:fill="FFFFFF"/>
        <w:spacing w:before="0" w:after="0" w:line="600" w:lineRule="atLeas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附件3</w:t>
      </w:r>
    </w:p>
    <w:p w:rsidR="001B000D" w:rsidRDefault="001B000D" w:rsidP="001B000D">
      <w:pPr>
        <w:pStyle w:val="p18"/>
        <w:widowControl/>
        <w:shd w:val="clear" w:color="auto" w:fill="FFFFFF"/>
        <w:spacing w:before="0" w:after="0" w:line="600" w:lineRule="atLeast"/>
        <w:jc w:val="both"/>
        <w:rPr>
          <w:rFonts w:ascii="黑体" w:eastAsia="黑体" w:hAnsi="黑体" w:cs="黑体" w:hint="default"/>
          <w:color w:val="000000"/>
          <w:sz w:val="32"/>
          <w:szCs w:val="32"/>
          <w:shd w:val="clear" w:color="auto" w:fill="FFFFFF"/>
        </w:rPr>
      </w:pPr>
    </w:p>
    <w:p w:rsidR="001B000D" w:rsidRDefault="001B000D" w:rsidP="001B000D">
      <w:pPr>
        <w:pStyle w:val="p18"/>
        <w:widowControl/>
        <w:shd w:val="clear" w:color="auto" w:fill="FFFFFF"/>
        <w:spacing w:before="0" w:after="0" w:line="600" w:lineRule="atLeast"/>
        <w:jc w:val="center"/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sz w:val="36"/>
          <w:szCs w:val="36"/>
          <w:shd w:val="clear" w:color="auto" w:fill="FFFFFF"/>
        </w:rPr>
        <w:t>通过备案科技特派员工作站名单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6095"/>
        <w:gridCol w:w="1559"/>
      </w:tblGrid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推荐地市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工作站名称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  <w:t>所属县（市、区）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保定市高阳县蒲口镇人民政府科技特派员工作站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河北定兴金台经济开发区管理委员会科技特派员工作站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定兴县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保定市安国市北段村乡人民政府科技特派员工作站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安国县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保定市安国市大五女镇人民政府科技特派员工作站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安国县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保定市博野县城东镇人民政府科技特派员工作站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保定市博野县程委镇人民政府科技特派员工作站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保定市博野县东墟镇人民政府科技特派员工作站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博野县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保定市定兴县李郁庄乡人民政府科技特派员工作站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定兴县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保定市高阳县庞家佐乡人民政府科技特派员工作站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保定市竞秀区富昌乡人民政府科技特派员工作站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竞秀区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保定市竞秀区颉庄乡人民政府科技特派员工作站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竞秀区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保定市竞秀区南奇乡人民政府科技特派员工作站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竞秀区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保定市涞水县东文山乡人民政府科技特派员工作站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涞水县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保定市涞水县娄村镇人民政府科技特派员工作站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涞水县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保定市涞水县三坡镇人民政府科技特派员工作站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涞水县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保定市涞水县石亭镇人民政府科技特派员工作站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涞水县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保定市涞水县永阳镇人民政府科技特派员工作站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涞水县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保定市涞源县水堡镇人民政府科技特派员工作站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涞源县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保定市涞源县王安镇人民政府科技特派员工作站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涞源县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保定市蠡县大曲堤镇人民政府科技特派员工作站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蠡县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保定市蠡县南庄镇人民政府科技特派员工作站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蠡县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保定市莲池区东金庄乡人民政府科技特派员工作站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莲池区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保定市莲池区韩庄乡人民政府科技特派员工作站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莲池区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保定市莲池区五尧乡人民政府科技特派员工作站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莲池区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保定市莲池区裕华街道办事处科技特派员工作站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莲池区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保定市满城区方顺桥镇人民政府科技特派员工作站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满城区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保定市满城区满城镇人民政府科技特派员工作站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满城区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保定市清苑区魏村镇人民政府科技特派员工作站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清苑区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保定市曲阳县产德乡人民政府科技特派员工作站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保定市曲阳县郎家庄乡人民政府科技特派员工作站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保定市顺平县安阳乡人民政府科技特派员工作站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顺平县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保定市顺平县蒲上镇人民政府科技特派员工作站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顺平县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保定市唐县北店头乡人民政府科技特派员工作站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保定市唐县高昌镇人民政府科技特派员工作站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保定市唐县军城镇人民政府科技特派员工作站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保定市唐县罗庄镇人民政府科技特派员工作站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保定市唐县南店头乡人民政府科技特派员工作站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保定市唐县齐家佐乡人民政府科技特派员工作站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保定市唐县羊角乡人民政府科技特派员工作站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保定市徐水区崔庄镇人民政府科技特派员工作站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徐水区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保定市徐水区高林村镇人民政府科技特派员工作站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徐水区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保定市易县高陌乡人民政府科技特派员工作站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保定市易县良岗镇人民政府科技特派员工作站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保定市涿州市豆庄镇人民政府科技特派员工作站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涿州市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保定市涿州市义和庄镇人民政府科技特派员工作站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涿州市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保定市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河北涿州京南经济开发区管理委员会科技特派员工作站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涿州市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河北沧东经济开发区管理委员会科技特派员工作站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河北黄骅经济开发区管理委员会科技特派员工作站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黄骅市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沧州市沧县纸房头乡人民政府科技特派员工作站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沧州市东光县连镇镇人民政府科技特派员工作站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沧州市东光县南霞口镇人民政府科技特派员工作站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东光县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沧州市海兴县小山乡人民政府科技特派员工作站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海兴县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沧州市河间市景和镇人民政府科技特派员工作站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河间市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沧州市河间市沙河桥镇人民政府科技特派员工作站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河间市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沧州市黄骅市官庄乡人民政府科技特派员工作站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黄骅市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沧州市孟村回族自治县新县镇人民政府科技特派员工作站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孟村回族自治县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沧州市南皮县王寺镇人民政府科技特派员工作站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南皮县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沧州市泊头市寺门村镇人民政府科技特派员工作站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泊头市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沧州市泊头市营子乡人民政府科技特派员工作站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泊头市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沧州市青县马厂镇人民政府科技特派员工作站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沧州市肃宁县窝北镇人民政府科技特派员工作站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肃宁县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沧州市吴桥县安陵镇人民政府科技特派员工作站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吴桥县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沧州市吴桥县曹家洼乡人民政府科技特派员工作站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吴桥县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沧州市献县段村乡人民政府科技特派员工作站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献县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沧州市新华区道东街道办事处科技特派员工作站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沧州市盐山县小庄乡人民政府科技特派员工作站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盐山县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沧州市运河区小王庄镇人民政府科技特派员工作站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运河区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沧州市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河北肃宁经济开发区管理委员会科技特派员工作站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肃宁县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河北丰宁国家农业科技园区科技特派员工作站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丰宁县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承德市丰宁满族自治县胡麻营镇人民政府科技特派员工作站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丰宁满族自治县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承德市宽城满族自治县独石沟乡人民政府科技特派员工作站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承德市宽城满族自治县亮甲台镇人民政府科技特派员工作站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承德市隆化县步古沟镇人民政府科技特派员工作站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承德市隆化县碱房乡人民政府科技特派员工作站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承德市隆化县蓝旗镇人民政府科技特派员工作站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承德市隆化县隆化镇人民政府科技特派员工作站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承德市隆化县庙子沟蒙古族满族乡人民政府科技特派员工作站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承德市隆化县七家镇人民政府科技特派员工作站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承德市隆化县太平庄满族乡人民政府科技特派员工作站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承德市隆化县汤头沟镇人民政府科技特派员工作站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承德市隆化县唐三营镇人民政府科技特派员工作站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承德市隆化县湾沟门乡人民政府科技特派员工作站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隆化县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承德市平泉市党坝镇人民政府科技特派员工作站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承德市围场满族蒙古族自治县半截塔镇人民政府科技特派员工作站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承德市围场满族蒙古族自治县广发永乡人民政府科技特派员工作站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承德市围场满族蒙古族自治县哈里哈乡人民政府科技特派员工作站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承德市围场满族蒙古族自治县龙头山镇人民政府科技特派员工作站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围场满族蒙古族自治县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承德市兴隆县大水泉乡人民政府科技特派员工作站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承德市鹰手营子矿区鹰手营子镇人民政府科技特派员工作站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鹰手营子矿县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承德市宽城满族自治县化皮溜子镇人民政府科技特派员工作站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宽城满族自治县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承德市兴隆县北营房镇人民政府科技特派员工作站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承德市兴隆县陡子峪乡人民政府科技特派员工作站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承德市兴隆县挂兰峪镇人民政府科技特派员工作站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兴隆县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定州市北城区街道办事处科技特派员工作站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定州市东亭镇人民政府科技特派员工作站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定州市留早镇人民政府科技特派员工作站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定州市庞村镇人民政府科技特派员工作站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邯郸市肥乡区天台山镇人民政府科技特派员工作站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肥乡区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河北广平经济开发区管理委员会科技特派员工作站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邯郸市磁县白土镇人民政府科技特派员工作站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磁县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邯郸市丛台区黄粱梦镇人民政府科技特派员工作站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丛台区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邯郸市丛台区南吕固乡人民政府科技特派员工作站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丛台区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邯郸市峰峰矿区大峪镇人民政府科技特派员工作站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峰峰矿区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邯郸市峰峰矿区峰峰镇人民政府科技特派员工作站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峰峰矿区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邯郸市峰峰矿区滏阳东路街道办事处科技特派员工作站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峰峰矿区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邯郸市峰峰矿区新坡镇人民政府科技特派员工作站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峰峰矿区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邯郸市邯郸冀南新区林坛镇人民政府科技特派员工作站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冀南新区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邯郸市邯郸冀南新区南城乡人民政府科技特派员工作站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冀南新区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邯郸市邯郸冀南新区台城乡人民政府科技特派员工作站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冀南新区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邯郸市邯郸冀南新区西光禄镇人民政府科技特派员工作站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冀南新区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邯郸市鸡泽县鸡泽镇人民政府科技特派员工作站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鸡泽县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邯郸市临漳县南东坊镇人民政府科技特派员工作站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邯郸市邱县梁二庄镇人民政府科技特派员工作站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邱县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邯郸市曲周县第四疃镇人民政府科技特派员工作站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曲周县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邯郸市涉县河南店镇人民政府科技特派员工作站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邯郸市魏县边马乡人民政府科技特派员工作站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邯郸市魏县棘针寨乡人民政府科技特派员工作站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魏县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邯郸市武安市活水乡人民政府科技特派员工作站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武安市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邯郸市永年区大北汪镇人民政府科技特派员工作站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永年区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邯郸市永年区刘营镇人民政府科技特派员工作站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永年区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邯郸市涉县偏城镇人民政府科技特派员工作站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衡水市安平县程油子乡人民政府科技特派员工作站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衡水市安平县东黄城镇人民政府科技特派员工作站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衡水市安平县西两洼乡人民政府科技特派员工作站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衡水市阜城县建桥乡人民政府科技特派员工作站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衡水市阜城县漫河乡人民政府科技特派员工作站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阜城县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衡水市故城县房庄乡人民政府科技特派员工作站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故城县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衡水市故城县三朗乡人民政府科技特派员工作站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故城县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衡水市冀州区冀州镇人民政府科技特派员工作站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冀州区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衡水市景县杜桥镇人民政府科技特派员工作站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衡水市景县广川镇人民政府科技特派员工作站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衡水市景县洚河流镇人民政府科技特派员工作站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衡水市景县景州镇人民政府科技特派员工作站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衡水市景县留智庙镇人民政府科技特派员工作站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衡水市景县龙华镇人民政府科技特派员工作站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景县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衡水市桃城区河东街道办事处科技特派员工作站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桃城区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衡水市桃城区郑家河沿镇人民政府科技特派员工作站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桃城区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衡水市武强县豆村乡人民政府科技特派员工作站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武强县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衡水市武强县武强镇人民政府科技特派员工作站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武强县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衡水市武邑县清凉店镇人民政府科技特派员工作站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武邑县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衡水市武邑县赵桥镇人民政府科技特派员工作站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武邑县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衡水市枣强县大营镇人民政府科技特派员工作站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枣强县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衡水市枣强县唐林乡人民政府科技特派员工作站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枣强县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北京亦庄永清高新技术产业开发区管理委员会科技特派员工作站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永清县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廊坊市安次区葛渔城镇人民政府科技特派员工作站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安次区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廊坊市安次区码头镇人民政府科技特派员工作站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安次区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廊坊市霸州市康仙庄乡人民政府科技特派员工作站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霸州市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廊坊市霸州市胜芳镇人民政府科技特派员工作站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霸州市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廊坊市霸州市堂二里镇人民政府科技特派员工作站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霸州市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廊坊市大厂回族自治县祁各庄镇人民政府科技特派员工作站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大厂回族自治县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廊坊市大厂回族自治县邵府镇人民政府科技特派员工作站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大厂回族自治县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廊坊市大城县权村镇人民政府科技特派员工作站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廊坊市大城县臧屯乡人民政府科技特派员工作站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廊坊市固安县东湾乡人民政府科技特派员工作站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廊坊市固安县马庄镇人民政府科技特派员工作站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廊坊市广阳区爱民东道街道办事处科技特派员工作站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广阳区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廊坊市广阳区万庄镇人民政府科技特派员工作站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广阳区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廊坊市广阳区银河北路街道办事处科技特派员工作站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广阳区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廊坊市三河市皇庄镇人民政府科技特派员工作站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三河市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廊坊市三河市李旗庄镇人民政府科技特派员工作站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三河市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廊坊市三河市燕郊镇人民政府科技特派员工作站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三河市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廊坊市文安县苏桥镇人民政府科技特派员工作站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廊坊市文安县兴隆宫镇人民政府科技特派员工作站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廊坊市香河县安头屯镇人民政府科技特派员工作站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廊坊市香河县蒋辛屯镇人民政府科技特派员工作站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廊坊市香河县刘宋镇人民政府科技特派员工作站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廊坊市香河县钳屯镇人民政府科技特派员工作站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廊坊市香河县渠口镇人民政府科技特派员工作站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廊坊市香河县淑阳镇人民政府科技特派员工作站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香河县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廊坊市永清县别古庄镇人民政府科技特派员工作站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永清县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廊坊市永清县里澜城镇人民政府科技特派员工作站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永清县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河北文安省级农业科技园区科技特派员工作站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廊坊市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河北永清经济开发区管理委员会科技特派员工作站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永清县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河北卢龙经济开发区管理委员会科技特派员工作站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卢龙县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秦皇岛市卢龙县卢龙镇人民政府科技特派员工作站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卢龙县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秦皇岛市卢龙县木井镇人民政府科技特派员工作站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卢龙县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秦皇岛市卢龙县石门镇人民政府科技特派员工作站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卢龙县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秦皇岛市卢龙县燕河营镇人民政府科技特派员工作站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卢龙县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秦皇岛市卢龙县印庄乡人民政府科技特派员工作站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卢龙县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石家庄市高邑县富村镇人民政府科技特派员工作站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高邑县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石家庄市藁城区贾市庄镇人民政府科技特派员工作站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藁城区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石家庄市藁城区南营镇人民政府科技特派员工作站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藁城区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石家庄市藁城区张家庄镇人民政府科技特派员工作站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藁城区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石家庄市晋州市桃园镇人民政府科技特派员工作站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晋州市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石家庄市井陉矿区凤山镇人民政府科技特派员工作站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井陉矿区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石家庄市井陉矿区贾庄镇人民政府科技特派员工作站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井陉矿区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石家庄市井陉县南王庄乡人民政府科技特派员工作站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井陉县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石家庄市井陉县孙庄乡人民政府科技特派员工作站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井陉县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石家庄市井陉县小作镇人民政府科技特派员工作站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井陉县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石家庄市灵寿县北洼乡人民政府科技特派员工作站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灵寿县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石家庄市灵寿县陈庄镇人民政府科技特派员工作站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灵寿县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石家庄市灵寿县灵寿镇人民政府科技特派员工作站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灵寿县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石家庄市灵寿县牛城乡人民政府科技特派员工作站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灵寿县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石家庄市灵寿县青同镇人民政府科技特派员工作站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灵寿县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石家庄市栾城区窦妪镇人民政府科技特派员工作站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栾城区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石家庄市栾城区西营乡人民政府科技特派员工作站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栾城区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石家庄市栾城区冶河镇人民政府科技特派员工作站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栾城区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石家庄市平山县古月镇人民政府科技特派员工作站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平山县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石家庄市桥西区留营街道办事处科技特派员工作站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桥西区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石家庄市桥西区振头街道办事处科技特派员工作站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桥西区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石家庄市深泽县深泽镇人民政府科技特派员工作站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深泽县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石家庄市无极县里城道乡人民政府科技特派员工作站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无极县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石家庄市无极县张段固镇人民政府科技特派员工作站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无极县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石家庄市新华区新华路街道办事处科技特派员工作站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新华区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石家庄市行唐县北河乡人民政府科技特派员工作站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石家庄市行唐县独羊岗乡人民政府科技特派员工作站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石家庄市行唐县南桥镇人民政府科技特派员工作站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行唐县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石家庄市裕华区槐底街道办事处科技特派员工作站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裕华区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石家庄市裕华区裕华路街道办事处科技特派员工作站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裕华区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石家庄市裕华区裕强街道办事处科技特派员工作站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裕华区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石家庄市元氏县北正乡人民政府科技特派员工作站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元氏县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石家庄市元氏县黑水河乡人民政府科技特派员工作站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元氏县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石家庄市元氏县槐阳镇人民政府科技特派员工作站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元氏县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石家庄市赞皇县南清河乡人民政府科技特派员工作站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赞皇县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石家庄市赞皇县西龙门乡人民政府科技特派员工作站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赞皇县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石家庄市赞皇县西阳泽乡人民政府科技特派员工作站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赞皇县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石家庄市长安区河东街道办事处科技特派员工作站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长安区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石家庄市长安区南村镇人民政府科技特派员工作站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长安区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石家庄市长安区青园街道办事处科技特派员工作站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长安区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石家庄市长安区桃园镇人民政府科技特派员工作站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长安区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石家庄市赵县范庄镇人民政府科技特派员工作站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石家庄市赵县高村乡人民政府科技特派员工作站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石家庄市赵县赵州镇人民政府科技特派员工作站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赵县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石家庄市正定县南楼乡人民政府科技特派员工作站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正定县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石家庄市正定县新城铺镇人民政府科技特派员工作站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正定县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河北丰润省级农业科技园区科技特派员工作站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丰润县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唐山市丰南区大新庄镇人民政府科技特派员工作站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丰南区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唐山市丰南区东田庄乡人民政府科技特派员工作站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丰南区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唐山市丰南区丰南镇人民政府科技特派员工作站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丰南区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唐山市丰南区黑沿子镇人民政府科技特派员工作站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丰南区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唐山市丰南区柳树酄镇人民政府科技特派员工作站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丰南区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唐山市丰南区唐坊镇人民政府科技特派员工作站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丰南区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唐山市丰南区王兰庄镇人民政府科技特派员工作站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丰南区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唐山市丰润区丰润镇人民政府科技特派员工作站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丰润区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唐山市丰润区火石营镇人民政府科技特派员工作站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丰润区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唐山市丰润区刘家营乡人民政府科技特派员工作站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丰润区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唐山市丰润区沙流河镇人民政府科技特派员工作站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丰润区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唐山市古冶区大庄坨乡人民政府科技特派员工作站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古冶区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唐山市古冶区范各庄镇人民政府科技特派员工作站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古冶区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唐山市开平区开平街道办事处科技特派员工作站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开平区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唐山市开平区栗园镇人民政府科技特派员工作站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开平区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唐山市开平区税务庄街道办事处科技特派员工作站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开平区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唐山市芦台经济开发区新华路街道办事处科技特派员工作站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芦台经济开发区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唐山市路北区缸窑街道办事处科技特派员工作站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路北区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唐山市路南区广场街道办事处科技特派员工作站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路南区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唐山市滦南县安各庄镇人民政府科技特派员工作站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滦南县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唐山市滦南县南堡镇人民政府科技特派员工作站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滦南县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唐山市滦南县宋道口镇人民政府科技特派员工作站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滦南县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唐山市滦南县长凝镇人民政府科技特派员工作站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滦南县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唐山市滦县王店子镇人民政府科技特派员工作站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滦县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唐山市迁安市建昌营镇人民政府科技特派员工作站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迁安市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唐山市迁安市杨各庄镇人民政府科技特派员工作站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迁安市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唐山市迁西县白庙子乡人民政府科技特派员工作站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迁西县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唐山市迁西县上营乡人民政府科技特派员工作站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迁西县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唐山市玉田县郭家屯镇人民政府科技特派员工作站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玉田县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唐山市玉田县亮甲店镇人民政府科技特派员工作站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玉田县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唐山市玉田县散水头镇人民政府科技特派员工作站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玉田县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唐山市遵化市侯家寨乡人民政府科技特派员工作站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遵化市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唐山市遵化市西下营满族乡人民政府科技特派员工作站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遵化市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辛集市田家庄乡人民政府科技特派员工作站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辛集县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河北南和经济开发区管理委员会科技特派员工作站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南和县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河北内丘工业园区科技特派员工作站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内丘县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河北宁晋省级农业科技园区科技特派员工作站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宁晋县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邢台市广宗县冯家寨镇人民政府科技特派员工作站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广宗县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邢台市广宗县广宗镇人民政府科技特派员工作站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广宗县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邢台市巨鹿县堤村乡人民政府科技特派员工作站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巨鹿县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邢台市巨鹿县观寨乡人民政府科技特派员工作站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巨鹿县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邢台市巨鹿县官亭镇人民政府科技特派员工作站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巨鹿县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邢台市巨鹿县巨鹿镇人民政府科技特派员工作站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巨鹿县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邢台市巨鹿县苏家营镇人民政府科技特派员工作站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巨鹿县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邢台市巨鹿县王虎寨镇人民政府科技特派员工作站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巨鹿县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邢台市巨鹿县西郭城镇人民政府科技特派员工作站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巨鹿县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邢台市巨鹿县小吕寨镇人民政府科技特派员工作站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巨鹿县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邢台市巨鹿县张王疃乡人民政府科技特派员工作站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巨鹿县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邢台市临城县东镇镇人民政府科技特派员工作站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邢台市临城县临城镇人民政府科技特派员工作站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临城县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邢台市南宫市明化镇人民政府科技特派员工作站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南宫市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邢台市南宫市南杜街道办事处科技特派员工作站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南宫市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邢台市南和区郝桥镇人民政府科技特派员工作站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南和区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邢台市内丘县侯家庄乡人民政府科技特派员工作站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内丘县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邢台市内丘县獐獏乡人民政府科技特派员工作站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内丘县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邢台市宁晋县唐邱镇人民政府科技特派员工作站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宁晋县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邢台市平乡县中华路街道办事处科技特派员工作站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平乡县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邢台市平乡县油召乡人民政府科技特派员工作站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平乡县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邢台市清河县坝营镇人民政府科技特派员工作站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邢台市清河县谢炉镇人民政府科技特派员工作站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清河县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邢台市任泽区骆庄乡人民政府科技特派员工作站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任泽区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邢台市任泽区天口镇人民政府科技特派员工作站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任泽区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邢台市沙河市册井乡人民政府科技特派员工作站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邢台市沙河市柴关乡人民政府科技特派员工作站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沙河县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邢台市襄都区大梁庄乡人民政府科技特派员工作站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襄都区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邢台市襄都区东郭村镇人民政府科技特派员工作站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襄都区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邢台市襄都区晏家屯镇人民政府科技特派员工作站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襄都区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邢台市信都区会宁镇人民政府科技特派员工作站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信都县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邢台市信都区浆水镇人民政府科技特派员工作站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信都县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邢台市信都区西黄村镇人民政府科技特派员工作站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信都县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邢台市信都区达活泉街道办事处科技特派员工作站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信都县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张家口市崇礼区石嘴子乡人民政府科技特派员工作站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崇礼县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张家口市怀安县渡口堡乡人民政府科技特派员工作站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张家口市怀安县头百户镇人民政府科技特派员工作站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张家口市怀来县存瑞镇人民政府科技特派员工作站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怀来县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张家口市尚义县大苏计乡人民政府科技特派员工作站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尚义县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张家口市蔚县陈家洼乡人民政府科技特派员工作站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蔚县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张家口市蔚县代王城镇人民政府科技特派员工作站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蔚县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张家口市阳原县东井集镇人民政府科技特派员工作站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阳原县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张家口市涿鹿县保岱镇人民政府科技特派员工作站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涿鹿县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张家口市涿鹿县辉耀镇人民政府科技特派员工作站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涿鹿县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张家口市涿鹿县涿鹿镇人民政府科技特派员工作站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涿鹿县</w:t>
            </w:r>
          </w:p>
        </w:tc>
      </w:tr>
      <w:tr w:rsidR="001B000D" w:rsidTr="007C4A5B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pStyle w:val="p18"/>
              <w:widowControl/>
              <w:numPr>
                <w:ilvl w:val="0"/>
                <w:numId w:val="3"/>
              </w:numPr>
              <w:spacing w:before="0" w:after="0" w:line="600" w:lineRule="atLeast"/>
              <w:jc w:val="center"/>
              <w:rPr>
                <w:rFonts w:ascii="黑体" w:eastAsia="黑体" w:hAnsi="黑体" w:cs="黑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张家口市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河北涿鹿经济开发区管理委员会科技特派员工作站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00D" w:rsidRDefault="001B000D" w:rsidP="007C4A5B">
            <w:pPr>
              <w:widowControl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涿鹿县</w:t>
            </w:r>
          </w:p>
        </w:tc>
      </w:tr>
    </w:tbl>
    <w:p w:rsidR="001B000D" w:rsidRDefault="001B000D" w:rsidP="001B000D">
      <w:pPr>
        <w:pStyle w:val="p18"/>
        <w:widowControl/>
        <w:shd w:val="clear" w:color="auto" w:fill="FFFFFF"/>
        <w:spacing w:before="0" w:after="0" w:line="600" w:lineRule="atLeast"/>
        <w:jc w:val="center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CD5D4D" w:rsidRDefault="00CD5D4D">
      <w:bookmarkStart w:id="0" w:name="_GoBack"/>
      <w:bookmarkEnd w:id="0"/>
    </w:p>
    <w:sectPr w:rsidR="00CD5D4D" w:rsidSect="001B000D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61FA"/>
    <w:multiLevelType w:val="multilevel"/>
    <w:tmpl w:val="0A5061FA"/>
    <w:lvl w:ilvl="0">
      <w:start w:val="1"/>
      <w:numFmt w:val="decimal"/>
      <w:lvlText w:val="%1"/>
      <w:lvlJc w:val="left"/>
      <w:pPr>
        <w:ind w:left="986" w:hanging="420"/>
      </w:pPr>
      <w:rPr>
        <w:rFonts w:eastAsia="黑体" w:hint="eastAsia"/>
        <w:sz w:val="24"/>
      </w:rPr>
    </w:lvl>
    <w:lvl w:ilvl="1">
      <w:start w:val="1"/>
      <w:numFmt w:val="lowerLetter"/>
      <w:lvlText w:val="%2)"/>
      <w:lvlJc w:val="left"/>
      <w:pPr>
        <w:ind w:left="1406" w:hanging="420"/>
      </w:pPr>
    </w:lvl>
    <w:lvl w:ilvl="2">
      <w:start w:val="1"/>
      <w:numFmt w:val="lowerRoman"/>
      <w:lvlText w:val="%3."/>
      <w:lvlJc w:val="right"/>
      <w:pPr>
        <w:ind w:left="1826" w:hanging="420"/>
      </w:pPr>
    </w:lvl>
    <w:lvl w:ilvl="3">
      <w:start w:val="1"/>
      <w:numFmt w:val="decimal"/>
      <w:lvlText w:val="%4."/>
      <w:lvlJc w:val="left"/>
      <w:pPr>
        <w:ind w:left="2246" w:hanging="420"/>
      </w:pPr>
    </w:lvl>
    <w:lvl w:ilvl="4">
      <w:start w:val="1"/>
      <w:numFmt w:val="lowerLetter"/>
      <w:lvlText w:val="%5)"/>
      <w:lvlJc w:val="left"/>
      <w:pPr>
        <w:ind w:left="2666" w:hanging="420"/>
      </w:pPr>
    </w:lvl>
    <w:lvl w:ilvl="5">
      <w:start w:val="1"/>
      <w:numFmt w:val="lowerRoman"/>
      <w:lvlText w:val="%6."/>
      <w:lvlJc w:val="right"/>
      <w:pPr>
        <w:ind w:left="3086" w:hanging="420"/>
      </w:pPr>
    </w:lvl>
    <w:lvl w:ilvl="6">
      <w:start w:val="1"/>
      <w:numFmt w:val="decimal"/>
      <w:lvlText w:val="%7."/>
      <w:lvlJc w:val="left"/>
      <w:pPr>
        <w:ind w:left="3506" w:hanging="420"/>
      </w:pPr>
    </w:lvl>
    <w:lvl w:ilvl="7">
      <w:start w:val="1"/>
      <w:numFmt w:val="lowerLetter"/>
      <w:lvlText w:val="%8)"/>
      <w:lvlJc w:val="left"/>
      <w:pPr>
        <w:ind w:left="3926" w:hanging="420"/>
      </w:pPr>
    </w:lvl>
    <w:lvl w:ilvl="8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37B900D7"/>
    <w:multiLevelType w:val="multilevel"/>
    <w:tmpl w:val="37B900D7"/>
    <w:lvl w:ilvl="0">
      <w:start w:val="1"/>
      <w:numFmt w:val="decimal"/>
      <w:lvlText w:val="%1"/>
      <w:lvlJc w:val="left"/>
      <w:pPr>
        <w:ind w:left="420" w:hanging="420"/>
      </w:pPr>
      <w:rPr>
        <w:rFonts w:ascii="宋体" w:eastAsia="宋体" w:hAnsi="宋体" w:hint="eastAsia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B1EA1C"/>
    <w:multiLevelType w:val="singleLevel"/>
    <w:tmpl w:val="5EB1EA1C"/>
    <w:lvl w:ilvl="0">
      <w:start w:val="1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ascii="宋体" w:eastAsia="宋体" w:hAnsi="宋体" w:hint="default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0D"/>
    <w:rsid w:val="001B000D"/>
    <w:rsid w:val="00C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A5A03-3DD3-478A-8C17-7E5D449A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0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16"/>
    <w:rsid w:val="001B000D"/>
    <w:rPr>
      <w:rFonts w:ascii="Times New Roman" w:hAnsi="Times New Roman" w:cs="Times New Roman" w:hint="eastAsia"/>
      <w:b/>
    </w:rPr>
  </w:style>
  <w:style w:type="character" w:customStyle="1" w:styleId="a3">
    <w:name w:val="批注框文本 字符"/>
    <w:link w:val="a4"/>
    <w:uiPriority w:val="99"/>
    <w:rsid w:val="001B000D"/>
    <w:rPr>
      <w:rFonts w:ascii="Times New Roman" w:eastAsia="宋体" w:hAnsi="Times New Roman"/>
      <w:sz w:val="18"/>
      <w:szCs w:val="18"/>
    </w:rPr>
  </w:style>
  <w:style w:type="character" w:customStyle="1" w:styleId="a5">
    <w:name w:val="页脚 字符"/>
    <w:link w:val="a6"/>
    <w:uiPriority w:val="99"/>
    <w:rsid w:val="001B000D"/>
    <w:rPr>
      <w:sz w:val="18"/>
      <w:szCs w:val="18"/>
    </w:rPr>
  </w:style>
  <w:style w:type="character" w:customStyle="1" w:styleId="1">
    <w:name w:val="页脚 字符1"/>
    <w:uiPriority w:val="99"/>
    <w:semiHidden/>
    <w:rsid w:val="001B000D"/>
    <w:rPr>
      <w:kern w:val="2"/>
      <w:sz w:val="18"/>
      <w:szCs w:val="18"/>
    </w:rPr>
  </w:style>
  <w:style w:type="character" w:customStyle="1" w:styleId="10">
    <w:name w:val="页眉 字符1"/>
    <w:uiPriority w:val="99"/>
    <w:semiHidden/>
    <w:rsid w:val="001B000D"/>
    <w:rPr>
      <w:kern w:val="2"/>
      <w:sz w:val="18"/>
      <w:szCs w:val="18"/>
    </w:rPr>
  </w:style>
  <w:style w:type="character" w:customStyle="1" w:styleId="a7">
    <w:name w:val="页眉 字符"/>
    <w:link w:val="a8"/>
    <w:uiPriority w:val="99"/>
    <w:rsid w:val="001B000D"/>
    <w:rPr>
      <w:sz w:val="18"/>
      <w:szCs w:val="18"/>
    </w:rPr>
  </w:style>
  <w:style w:type="paragraph" w:styleId="a4">
    <w:name w:val="Balloon Text"/>
    <w:basedOn w:val="a"/>
    <w:link w:val="a3"/>
    <w:uiPriority w:val="99"/>
    <w:unhideWhenUsed/>
    <w:rsid w:val="001B000D"/>
    <w:rPr>
      <w:rFonts w:ascii="Times New Roman" w:eastAsia="宋体" w:hAnsi="Times New Roman" w:cstheme="minorBidi"/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1B000D"/>
    <w:rPr>
      <w:rFonts w:ascii="等线" w:eastAsia="等线" w:hAnsi="等线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1B000D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  <w:style w:type="paragraph" w:styleId="a8">
    <w:name w:val="header"/>
    <w:basedOn w:val="a"/>
    <w:link w:val="a7"/>
    <w:uiPriority w:val="99"/>
    <w:unhideWhenUsed/>
    <w:rsid w:val="001B0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">
    <w:name w:val="页眉 字符2"/>
    <w:basedOn w:val="a0"/>
    <w:uiPriority w:val="99"/>
    <w:semiHidden/>
    <w:rsid w:val="001B000D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1B00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0">
    <w:name w:val="页脚 字符2"/>
    <w:basedOn w:val="a0"/>
    <w:uiPriority w:val="99"/>
    <w:semiHidden/>
    <w:rsid w:val="001B000D"/>
    <w:rPr>
      <w:rFonts w:ascii="等线" w:eastAsia="等线" w:hAnsi="等线" w:cs="Times New Roman"/>
      <w:sz w:val="18"/>
      <w:szCs w:val="18"/>
    </w:rPr>
  </w:style>
  <w:style w:type="paragraph" w:customStyle="1" w:styleId="msonormal0">
    <w:name w:val="msonormal"/>
    <w:basedOn w:val="a"/>
    <w:uiPriority w:val="99"/>
    <w:rsid w:val="001B000D"/>
    <w:pP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0"/>
    </w:rPr>
  </w:style>
  <w:style w:type="paragraph" w:customStyle="1" w:styleId="p18">
    <w:name w:val="p18"/>
    <w:basedOn w:val="a"/>
    <w:rsid w:val="001B000D"/>
    <w:pPr>
      <w:spacing w:before="100" w:after="100"/>
      <w:jc w:val="left"/>
    </w:pPr>
    <w:rPr>
      <w:rFonts w:ascii="Times New Roman" w:eastAsia="宋体" w:hAnsi="Times New Roman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1535</Words>
  <Characters>8754</Characters>
  <Application>Microsoft Office Word</Application>
  <DocSecurity>0</DocSecurity>
  <Lines>72</Lines>
  <Paragraphs>20</Paragraphs>
  <ScaleCrop>false</ScaleCrop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2021-12-02T01:04:00Z</dcterms:created>
  <dcterms:modified xsi:type="dcterms:W3CDTF">2021-12-02T01:05:00Z</dcterms:modified>
</cp:coreProperties>
</file>